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14E6A5F8"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D80A83" w:rsidRPr="00D80A83">
        <w:rPr>
          <w:rFonts w:ascii="Calibri" w:hAnsi="Calibri"/>
          <w:b/>
          <w:bCs/>
          <w:sz w:val="22"/>
          <w:szCs w:val="22"/>
        </w:rPr>
        <w:t>Artroskopické sestavy a laparoskopická věž</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530C7D39" w:rsidR="00B95BB1" w:rsidRPr="004B10A7"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highlight w:val="yellow"/>
          <w:lang w:eastAsia="hi-IN" w:bidi="hi-IN"/>
        </w:rPr>
      </w:pPr>
      <w:r w:rsidRPr="004B10A7">
        <w:rPr>
          <w:rFonts w:ascii="Calibri" w:eastAsia="SimSun" w:hAnsi="Calibri" w:cs="Calibri"/>
          <w:i/>
          <w:iCs/>
          <w:kern w:val="1"/>
          <w:sz w:val="22"/>
          <w:szCs w:val="22"/>
          <w:lang w:eastAsia="hi-IN" w:bidi="hi-IN"/>
        </w:rPr>
        <w:t>Předmět smlouvy je realizován v rámci projekt</w:t>
      </w:r>
      <w:r w:rsidR="00D9127C" w:rsidRPr="004B10A7">
        <w:rPr>
          <w:rFonts w:ascii="Calibri" w:eastAsia="SimSun" w:hAnsi="Calibri" w:cs="Calibri"/>
          <w:i/>
          <w:iCs/>
          <w:kern w:val="1"/>
          <w:sz w:val="22"/>
          <w:szCs w:val="22"/>
          <w:lang w:eastAsia="hi-IN" w:bidi="hi-IN"/>
        </w:rPr>
        <w:t>u</w:t>
      </w:r>
      <w:r w:rsidRPr="004B10A7">
        <w:rPr>
          <w:rFonts w:ascii="Calibri" w:eastAsia="SimSun" w:hAnsi="Calibri" w:cs="Calibri"/>
          <w:i/>
          <w:iCs/>
          <w:kern w:val="1"/>
          <w:sz w:val="22"/>
          <w:szCs w:val="22"/>
          <w:lang w:eastAsia="hi-IN" w:bidi="hi-IN"/>
        </w:rPr>
        <w:t xml:space="preserve"> </w:t>
      </w:r>
      <w:bookmarkStart w:id="0" w:name="_Hlk97188093"/>
      <w:r w:rsidR="000031AC" w:rsidRPr="004B10A7">
        <w:rPr>
          <w:rFonts w:ascii="Calibri" w:eastAsia="SimSun" w:hAnsi="Calibri" w:cs="Calibri"/>
          <w:i/>
          <w:iCs/>
          <w:kern w:val="1"/>
          <w:sz w:val="22"/>
          <w:szCs w:val="22"/>
          <w:highlight w:val="yellow"/>
          <w:lang w:eastAsia="hi-IN" w:bidi="hi-IN"/>
        </w:rPr>
        <w:t>„</w:t>
      </w:r>
      <w:r w:rsidR="00FD1F62" w:rsidRPr="004B10A7">
        <w:rPr>
          <w:rFonts w:ascii="Calibri" w:eastAsia="SimSun" w:hAnsi="Calibri" w:cs="Calibri"/>
          <w:i/>
          <w:iCs/>
          <w:kern w:val="1"/>
          <w:sz w:val="22"/>
          <w:szCs w:val="22"/>
          <w:highlight w:val="yellow"/>
          <w:lang w:eastAsia="hi-IN" w:bidi="hi-IN"/>
        </w:rPr>
        <w:t xml:space="preserve">NPK, a.s., Litomyšlská nemocnice – vybavení navazujících oborů na UP 2“, </w:t>
      </w:r>
      <w:proofErr w:type="spellStart"/>
      <w:r w:rsidR="00FD1F62" w:rsidRPr="004B10A7">
        <w:rPr>
          <w:rFonts w:ascii="Calibri" w:eastAsia="SimSun" w:hAnsi="Calibri" w:cs="Calibri"/>
          <w:i/>
          <w:iCs/>
          <w:kern w:val="1"/>
          <w:sz w:val="22"/>
          <w:szCs w:val="22"/>
          <w:highlight w:val="yellow"/>
          <w:lang w:eastAsia="hi-IN" w:bidi="hi-IN"/>
        </w:rPr>
        <w:t>reg</w:t>
      </w:r>
      <w:proofErr w:type="spellEnd"/>
      <w:r w:rsidR="00FD1F62" w:rsidRPr="004B10A7">
        <w:rPr>
          <w:rFonts w:ascii="Calibri" w:eastAsia="SimSun" w:hAnsi="Calibri" w:cs="Calibri"/>
          <w:i/>
          <w:iCs/>
          <w:kern w:val="1"/>
          <w:sz w:val="22"/>
          <w:szCs w:val="22"/>
          <w:highlight w:val="yellow"/>
          <w:lang w:eastAsia="hi-IN" w:bidi="hi-IN"/>
        </w:rPr>
        <w:t xml:space="preserve">. č.   CZ.06.6.127/0.0/0.0/21_121/0016248, spolufinancovaného Evropskou unií v rámci reakce Unie na pandemii COVID-19 – pro část </w:t>
      </w:r>
      <w:r w:rsidR="009B06AD" w:rsidRPr="004B10A7">
        <w:rPr>
          <w:rFonts w:ascii="Calibri" w:eastAsia="SimSun" w:hAnsi="Calibri" w:cs="Calibri"/>
          <w:i/>
          <w:iCs/>
          <w:kern w:val="1"/>
          <w:sz w:val="22"/>
          <w:szCs w:val="22"/>
          <w:highlight w:val="yellow"/>
          <w:lang w:eastAsia="hi-IN" w:bidi="hi-IN"/>
        </w:rPr>
        <w:t>2</w:t>
      </w:r>
      <w:r w:rsidR="00FD1F62" w:rsidRPr="004B10A7">
        <w:rPr>
          <w:rFonts w:ascii="Calibri" w:eastAsia="SimSun" w:hAnsi="Calibri" w:cs="Calibri"/>
          <w:i/>
          <w:iCs/>
          <w:kern w:val="1"/>
          <w:sz w:val="22"/>
          <w:szCs w:val="22"/>
          <w:highlight w:val="yellow"/>
          <w:lang w:eastAsia="hi-IN" w:bidi="hi-IN"/>
        </w:rPr>
        <w:t xml:space="preserve">. </w:t>
      </w:r>
      <w:bookmarkEnd w:id="0"/>
    </w:p>
    <w:p w14:paraId="3D0B99D4" w14:textId="502FBEFF"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1 veřejné zakázky, název a typové označení, </w:t>
      </w:r>
      <w:bookmarkStart w:id="1"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 č. 2 veřejné zakázky</w:t>
      </w:r>
      <w:bookmarkEnd w:id="1"/>
      <w:r w:rsidR="00D9127C" w:rsidRPr="00B95BB1">
        <w:rPr>
          <w:rFonts w:ascii="Calibri" w:eastAsia="SimSun" w:hAnsi="Calibri"/>
          <w:kern w:val="2"/>
          <w:sz w:val="22"/>
          <w:szCs w:val="22"/>
          <w:highlight w:val="yellow"/>
          <w:lang w:eastAsia="hi-IN" w:bidi="hi-IN"/>
        </w:rPr>
        <w:t>, počet kusů …………………………………………pro část č. 3 veřejné zakázky</w:t>
      </w:r>
      <w:r w:rsidR="009F5116"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i/>
          <w:iCs/>
          <w:kern w:val="2"/>
          <w:sz w:val="22"/>
          <w:szCs w:val="22"/>
          <w:highlight w:val="yellow"/>
          <w:lang w:eastAsia="hi-IN" w:bidi="hi-IN"/>
        </w:rPr>
        <w:t>doplní dodavatel</w:t>
      </w:r>
      <w:r w:rsidR="00B76C5E" w:rsidRPr="00B95BB1">
        <w:rPr>
          <w:rFonts w:ascii="Calibri" w:eastAsia="SimSun" w:hAnsi="Calibri"/>
          <w:kern w:val="2"/>
          <w:sz w:val="22"/>
          <w:szCs w:val="22"/>
          <w:highlight w:val="yellow"/>
          <w:lang w:eastAsia="hi-IN" w:bidi="hi-IN"/>
        </w:rPr>
        <w:t>)</w:t>
      </w:r>
      <w:r w:rsidR="00FA5A55">
        <w:rPr>
          <w:rFonts w:ascii="Calibri" w:eastAsia="SimSun" w:hAnsi="Calibri"/>
          <w:kern w:val="2"/>
          <w:sz w:val="22"/>
          <w:szCs w:val="22"/>
          <w:highlight w:val="yellow"/>
          <w:lang w:eastAsia="hi-IN" w:bidi="hi-IN"/>
        </w:rPr>
        <w:t>,</w:t>
      </w:r>
      <w:r w:rsidR="00FA5A55" w:rsidRPr="00FA5A55">
        <w:rPr>
          <w:rFonts w:ascii="Calibri" w:eastAsia="SimSun" w:hAnsi="Calibri"/>
          <w:kern w:val="2"/>
          <w:sz w:val="22"/>
          <w:szCs w:val="22"/>
          <w:highlight w:val="yellow"/>
          <w:lang w:eastAsia="hi-IN" w:bidi="hi-IN"/>
        </w:rPr>
        <w:t xml:space="preserve"> </w:t>
      </w:r>
      <w:r w:rsidR="00B76C5E" w:rsidRPr="00B95BB1">
        <w:rPr>
          <w:rFonts w:ascii="Calibri" w:eastAsia="SimSun" w:hAnsi="Calibri" w:cs="Calibri"/>
          <w:kern w:val="2"/>
          <w:sz w:val="22"/>
          <w:szCs w:val="22"/>
          <w:lang w:eastAsia="hi-IN" w:bidi="hi-IN"/>
        </w:rPr>
        <w:t xml:space="preserve">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EA59BA">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54411BF" w14:textId="3C590FA4" w:rsidR="007F2C1D" w:rsidRPr="00100FC1" w:rsidRDefault="007F2C1D" w:rsidP="00100FC1">
      <w:pPr>
        <w:pStyle w:val="Odstavecseseznamem"/>
        <w:spacing w:line="276" w:lineRule="auto"/>
        <w:ind w:left="1701" w:hanging="981"/>
        <w:rPr>
          <w:rFonts w:ascii="Calibri" w:eastAsia="Calibri" w:hAnsi="Calibri" w:cs="Calibri"/>
          <w:i/>
          <w:iCs/>
          <w:sz w:val="22"/>
          <w:szCs w:val="22"/>
          <w:highlight w:val="yellow"/>
          <w:lang w:eastAsia="en-US"/>
        </w:rPr>
      </w:pPr>
      <w:r w:rsidRPr="0045216A">
        <w:rPr>
          <w:rFonts w:ascii="Calibri" w:eastAsia="Calibri" w:hAnsi="Calibri" w:cs="Calibri"/>
          <w:b/>
          <w:bCs/>
          <w:i/>
          <w:iCs/>
          <w:sz w:val="22"/>
          <w:szCs w:val="22"/>
          <w:highlight w:val="yellow"/>
        </w:rPr>
        <w:t xml:space="preserve">Pro část </w:t>
      </w:r>
      <w:r w:rsidR="009B06AD">
        <w:rPr>
          <w:rFonts w:ascii="Calibri" w:eastAsia="Calibri" w:hAnsi="Calibri" w:cs="Calibri"/>
          <w:b/>
          <w:bCs/>
          <w:i/>
          <w:iCs/>
          <w:sz w:val="22"/>
          <w:szCs w:val="22"/>
          <w:highlight w:val="yellow"/>
        </w:rPr>
        <w:t>1</w:t>
      </w:r>
      <w:r w:rsidRPr="0045216A">
        <w:rPr>
          <w:rFonts w:ascii="Calibri" w:eastAsia="Calibri" w:hAnsi="Calibri" w:cs="Calibri"/>
          <w:b/>
          <w:bCs/>
          <w:i/>
          <w:iCs/>
          <w:sz w:val="22"/>
          <w:szCs w:val="22"/>
          <w:highlight w:val="yellow"/>
        </w:rPr>
        <w:t>:</w:t>
      </w:r>
      <w:r w:rsidRPr="0045216A">
        <w:rPr>
          <w:rFonts w:ascii="Calibri" w:eastAsia="Calibri" w:hAnsi="Calibri" w:cs="Calibri"/>
          <w:i/>
          <w:iCs/>
          <w:sz w:val="22"/>
          <w:szCs w:val="22"/>
          <w:highlight w:val="yellow"/>
        </w:rPr>
        <w:t xml:space="preserve"> </w:t>
      </w:r>
      <w:r w:rsidRPr="00100FC1">
        <w:rPr>
          <w:rFonts w:ascii="Calibri" w:eastAsia="Calibri" w:hAnsi="Calibri" w:cs="Calibri"/>
          <w:i/>
          <w:iCs/>
          <w:sz w:val="22"/>
          <w:szCs w:val="22"/>
          <w:highlight w:val="yellow"/>
          <w:lang w:eastAsia="en-US"/>
        </w:rPr>
        <w:t xml:space="preserve">Pardubická nemocnice, Kyjevská 44, 532 03 Pardubice, </w:t>
      </w:r>
      <w:r w:rsidR="009B06AD">
        <w:rPr>
          <w:rFonts w:ascii="Calibri" w:eastAsia="Calibri" w:hAnsi="Calibri" w:cs="Calibri"/>
          <w:i/>
          <w:iCs/>
          <w:sz w:val="22"/>
          <w:szCs w:val="22"/>
          <w:highlight w:val="yellow"/>
          <w:lang w:eastAsia="en-US"/>
        </w:rPr>
        <w:t>(CUP</w:t>
      </w:r>
      <w:r w:rsidR="00D80A83">
        <w:rPr>
          <w:rFonts w:ascii="Calibri" w:eastAsia="Calibri" w:hAnsi="Calibri" w:cs="Calibri"/>
          <w:i/>
          <w:iCs/>
          <w:sz w:val="22"/>
          <w:szCs w:val="22"/>
          <w:highlight w:val="yellow"/>
          <w:lang w:eastAsia="en-US"/>
        </w:rPr>
        <w:t xml:space="preserve"> -</w:t>
      </w:r>
      <w:r w:rsidR="009B06AD">
        <w:rPr>
          <w:rFonts w:ascii="Calibri" w:eastAsia="Calibri" w:hAnsi="Calibri" w:cs="Calibri"/>
          <w:i/>
          <w:iCs/>
          <w:sz w:val="22"/>
          <w:szCs w:val="22"/>
          <w:highlight w:val="yellow"/>
          <w:lang w:eastAsia="en-US"/>
        </w:rPr>
        <w:t xml:space="preserve"> COS)</w:t>
      </w:r>
    </w:p>
    <w:p w14:paraId="056CE1B9" w14:textId="6A96602B" w:rsidR="00DE4F72" w:rsidRDefault="00DE4F72" w:rsidP="006677B8">
      <w:pPr>
        <w:pStyle w:val="Odstavecseseznamem"/>
        <w:spacing w:line="276" w:lineRule="auto"/>
        <w:rPr>
          <w:rFonts w:ascii="Calibri" w:eastAsia="Calibri" w:hAnsi="Calibri" w:cs="Arial"/>
          <w:i/>
          <w:iCs/>
          <w:noProof w:val="0"/>
          <w:sz w:val="22"/>
          <w:szCs w:val="22"/>
          <w:lang w:eastAsia="en-US"/>
        </w:rPr>
      </w:pPr>
      <w:r w:rsidRPr="00100FC1">
        <w:rPr>
          <w:rFonts w:ascii="Calibri" w:eastAsia="Calibri" w:hAnsi="Calibri" w:cs="Calibri"/>
          <w:b/>
          <w:bCs/>
          <w:i/>
          <w:iCs/>
          <w:sz w:val="22"/>
          <w:szCs w:val="22"/>
          <w:highlight w:val="yellow"/>
        </w:rPr>
        <w:t xml:space="preserve">Pro část </w:t>
      </w:r>
      <w:r w:rsidR="009B06AD">
        <w:rPr>
          <w:rFonts w:ascii="Calibri" w:eastAsia="Calibri" w:hAnsi="Calibri" w:cs="Calibri"/>
          <w:b/>
          <w:bCs/>
          <w:i/>
          <w:iCs/>
          <w:sz w:val="22"/>
          <w:szCs w:val="22"/>
          <w:highlight w:val="yellow"/>
        </w:rPr>
        <w:t>2</w:t>
      </w:r>
      <w:r w:rsidRPr="00100FC1">
        <w:rPr>
          <w:rFonts w:ascii="Calibri" w:eastAsia="Calibri" w:hAnsi="Calibri" w:cs="Calibri"/>
          <w:b/>
          <w:bCs/>
          <w:i/>
          <w:iCs/>
          <w:sz w:val="22"/>
          <w:szCs w:val="22"/>
          <w:highlight w:val="yellow"/>
        </w:rPr>
        <w:t>:</w:t>
      </w:r>
      <w:r w:rsidRPr="00100FC1">
        <w:rPr>
          <w:rFonts w:ascii="Calibri" w:eastAsia="Calibri" w:hAnsi="Calibri" w:cs="Calibri"/>
          <w:i/>
          <w:iCs/>
          <w:sz w:val="22"/>
          <w:szCs w:val="22"/>
          <w:highlight w:val="yellow"/>
        </w:rPr>
        <w:t xml:space="preserve"> </w:t>
      </w:r>
      <w:r w:rsidR="00100FC1" w:rsidRPr="00100FC1">
        <w:rPr>
          <w:rFonts w:ascii="Calibri" w:eastAsia="Calibri" w:hAnsi="Calibri" w:cs="Arial"/>
          <w:i/>
          <w:iCs/>
          <w:noProof w:val="0"/>
          <w:sz w:val="22"/>
          <w:szCs w:val="22"/>
          <w:highlight w:val="yellow"/>
          <w:lang w:eastAsia="en-US"/>
        </w:rPr>
        <w:t>Litomyšlská nemocnice, J. E. Purkyně 652, 570 14 Litomyšl (</w:t>
      </w:r>
      <w:proofErr w:type="gramStart"/>
      <w:r w:rsidR="009B06AD">
        <w:rPr>
          <w:rFonts w:ascii="Calibri" w:eastAsia="Calibri" w:hAnsi="Calibri" w:cs="Arial"/>
          <w:i/>
          <w:iCs/>
          <w:noProof w:val="0"/>
          <w:sz w:val="22"/>
          <w:szCs w:val="22"/>
          <w:highlight w:val="yellow"/>
          <w:lang w:eastAsia="en-US"/>
        </w:rPr>
        <w:t>COS - ortopedie</w:t>
      </w:r>
      <w:proofErr w:type="gramEnd"/>
      <w:r w:rsidR="00100FC1" w:rsidRPr="00100FC1">
        <w:rPr>
          <w:rFonts w:ascii="Calibri" w:eastAsia="Calibri" w:hAnsi="Calibri" w:cs="Arial"/>
          <w:i/>
          <w:iCs/>
          <w:noProof w:val="0"/>
          <w:sz w:val="22"/>
          <w:szCs w:val="22"/>
          <w:highlight w:val="yellow"/>
          <w:lang w:eastAsia="en-US"/>
        </w:rPr>
        <w:t>)</w:t>
      </w:r>
    </w:p>
    <w:p w14:paraId="25F443BD" w14:textId="23F86AE9" w:rsidR="009B06AD" w:rsidRPr="00100FC1" w:rsidRDefault="009B06AD" w:rsidP="009B06AD">
      <w:pPr>
        <w:pStyle w:val="Odstavecseseznamem"/>
        <w:spacing w:line="276" w:lineRule="auto"/>
        <w:ind w:left="1701" w:hanging="981"/>
        <w:rPr>
          <w:rFonts w:ascii="Calibri" w:eastAsia="Calibri" w:hAnsi="Calibri" w:cs="Calibri"/>
          <w:i/>
          <w:iCs/>
          <w:sz w:val="22"/>
          <w:szCs w:val="22"/>
          <w:lang w:eastAsia="en-US"/>
        </w:rPr>
      </w:pPr>
      <w:r w:rsidRPr="0045216A">
        <w:rPr>
          <w:rFonts w:ascii="Calibri" w:eastAsia="Calibri" w:hAnsi="Calibri" w:cs="Calibri"/>
          <w:b/>
          <w:bCs/>
          <w:i/>
          <w:iCs/>
          <w:sz w:val="22"/>
          <w:szCs w:val="22"/>
          <w:highlight w:val="yellow"/>
        </w:rPr>
        <w:t xml:space="preserve">Pro část </w:t>
      </w:r>
      <w:r>
        <w:rPr>
          <w:rFonts w:ascii="Calibri" w:eastAsia="Calibri" w:hAnsi="Calibri" w:cs="Calibri"/>
          <w:b/>
          <w:bCs/>
          <w:i/>
          <w:iCs/>
          <w:sz w:val="22"/>
          <w:szCs w:val="22"/>
          <w:highlight w:val="yellow"/>
        </w:rPr>
        <w:t>3</w:t>
      </w:r>
      <w:r w:rsidRPr="0045216A">
        <w:rPr>
          <w:rFonts w:ascii="Calibri" w:eastAsia="Calibri" w:hAnsi="Calibri" w:cs="Calibri"/>
          <w:b/>
          <w:bCs/>
          <w:i/>
          <w:iCs/>
          <w:sz w:val="22"/>
          <w:szCs w:val="22"/>
          <w:highlight w:val="yellow"/>
        </w:rPr>
        <w:t>:</w:t>
      </w:r>
      <w:r w:rsidRPr="0045216A">
        <w:rPr>
          <w:rFonts w:ascii="Calibri" w:eastAsia="Calibri" w:hAnsi="Calibri" w:cs="Calibri"/>
          <w:i/>
          <w:iCs/>
          <w:sz w:val="22"/>
          <w:szCs w:val="22"/>
          <w:highlight w:val="yellow"/>
        </w:rPr>
        <w:t xml:space="preserve"> </w:t>
      </w:r>
      <w:r w:rsidRPr="00100FC1">
        <w:rPr>
          <w:rFonts w:ascii="Calibri" w:eastAsia="Calibri" w:hAnsi="Calibri" w:cs="Calibri"/>
          <w:i/>
          <w:iCs/>
          <w:sz w:val="22"/>
          <w:szCs w:val="22"/>
          <w:highlight w:val="yellow"/>
          <w:lang w:eastAsia="en-US"/>
        </w:rPr>
        <w:t xml:space="preserve">Pardubická nemocnice, Kyjevská 44, 532 03 Pardubice, </w:t>
      </w:r>
      <w:r>
        <w:rPr>
          <w:rFonts w:ascii="Calibri" w:eastAsia="Calibri" w:hAnsi="Calibri" w:cs="Calibri"/>
          <w:i/>
          <w:iCs/>
          <w:sz w:val="22"/>
          <w:szCs w:val="22"/>
          <w:highlight w:val="yellow"/>
          <w:lang w:eastAsia="en-US"/>
        </w:rPr>
        <w:t>(CUP</w:t>
      </w:r>
      <w:r w:rsidR="00D80A83">
        <w:rPr>
          <w:rFonts w:ascii="Calibri" w:eastAsia="Calibri" w:hAnsi="Calibri" w:cs="Calibri"/>
          <w:i/>
          <w:iCs/>
          <w:sz w:val="22"/>
          <w:szCs w:val="22"/>
          <w:highlight w:val="yellow"/>
          <w:lang w:eastAsia="en-US"/>
        </w:rPr>
        <w:t xml:space="preserve"> -</w:t>
      </w:r>
      <w:r>
        <w:rPr>
          <w:rFonts w:ascii="Calibri" w:eastAsia="Calibri" w:hAnsi="Calibri" w:cs="Calibri"/>
          <w:i/>
          <w:iCs/>
          <w:sz w:val="22"/>
          <w:szCs w:val="22"/>
          <w:highlight w:val="yellow"/>
          <w:lang w:eastAsia="en-US"/>
        </w:rPr>
        <w:t xml:space="preserve"> COS)</w:t>
      </w:r>
    </w:p>
    <w:p w14:paraId="0848CD3D" w14:textId="376A913C" w:rsidR="0040421D" w:rsidRPr="00EA59BA" w:rsidRDefault="002677B0" w:rsidP="00EA59BA">
      <w:pPr>
        <w:pStyle w:val="Odstavecseseznamem"/>
        <w:numPr>
          <w:ilvl w:val="0"/>
          <w:numId w:val="39"/>
        </w:numPr>
        <w:ind w:hanging="436"/>
        <w:rPr>
          <w:rFonts w:ascii="Calibri" w:eastAsia="SimSun" w:hAnsi="Calibri" w:cs="Calibri"/>
          <w:b/>
          <w:bCs/>
          <w:kern w:val="1"/>
          <w:sz w:val="22"/>
          <w:szCs w:val="22"/>
          <w:u w:val="single"/>
          <w:lang w:eastAsia="hi-IN" w:bidi="hi-IN"/>
        </w:rPr>
      </w:pPr>
      <w:r w:rsidRPr="00EA59BA">
        <w:rPr>
          <w:rFonts w:ascii="Calibri" w:eastAsia="SimSun" w:hAnsi="Calibri" w:cs="Calibri"/>
          <w:b/>
          <w:bCs/>
          <w:kern w:val="1"/>
          <w:sz w:val="22"/>
          <w:szCs w:val="22"/>
          <w:u w:val="single"/>
          <w:lang w:eastAsia="hi-IN" w:bidi="hi-IN"/>
        </w:rPr>
        <w:t>Pro část 1</w:t>
      </w:r>
      <w:r w:rsidR="009B06AD" w:rsidRPr="00EA59BA">
        <w:rPr>
          <w:rFonts w:ascii="Calibri" w:eastAsia="SimSun" w:hAnsi="Calibri" w:cs="Calibri"/>
          <w:b/>
          <w:bCs/>
          <w:kern w:val="1"/>
          <w:sz w:val="22"/>
          <w:szCs w:val="22"/>
          <w:u w:val="single"/>
          <w:lang w:eastAsia="hi-IN" w:bidi="hi-IN"/>
        </w:rPr>
        <w:t xml:space="preserve"> a 3:</w:t>
      </w:r>
    </w:p>
    <w:p w14:paraId="16D1DF4D" w14:textId="1B11D63E" w:rsidR="00C735BD" w:rsidRPr="002677B0" w:rsidRDefault="002677B0" w:rsidP="002677B0">
      <w:pPr>
        <w:pStyle w:val="Odstavecseseznamem"/>
        <w:widowControl w:val="0"/>
        <w:shd w:val="clear" w:color="auto" w:fill="FFFFFF"/>
        <w:tabs>
          <w:tab w:val="left" w:pos="284"/>
          <w:tab w:val="left" w:pos="709"/>
        </w:tabs>
        <w:suppressAutoHyphens/>
        <w:spacing w:before="120" w:after="60"/>
        <w:jc w:val="both"/>
        <w:outlineLvl w:val="1"/>
        <w:rPr>
          <w:rFonts w:ascii="Calibri" w:eastAsia="SimSun" w:hAnsi="Calibri" w:cs="Calibri"/>
          <w:kern w:val="1"/>
          <w:sz w:val="22"/>
          <w:szCs w:val="22"/>
          <w:highlight w:val="yellow"/>
          <w:lang w:eastAsia="hi-IN" w:bidi="hi-IN"/>
        </w:rPr>
      </w:pPr>
      <w:r w:rsidRPr="002677B0">
        <w:rPr>
          <w:rFonts w:ascii="Calibri" w:eastAsia="SimSun" w:hAnsi="Calibri" w:cs="Calibri"/>
          <w:b/>
          <w:bCs/>
          <w:kern w:val="1"/>
          <w:sz w:val="22"/>
          <w:szCs w:val="22"/>
          <w:highlight w:val="yellow"/>
          <w:lang w:eastAsia="hi-IN" w:bidi="hi-IN"/>
        </w:rPr>
        <w:t>Do Pardubické nemocnice</w:t>
      </w:r>
      <w:r w:rsidRPr="002677B0">
        <w:rPr>
          <w:rFonts w:ascii="Calibri" w:eastAsia="SimSun" w:hAnsi="Calibri" w:cs="Calibri"/>
          <w:kern w:val="1"/>
          <w:sz w:val="22"/>
          <w:szCs w:val="22"/>
          <w:highlight w:val="yellow"/>
          <w:lang w:eastAsia="hi-IN" w:bidi="hi-IN"/>
        </w:rPr>
        <w:t xml:space="preserve"> bude z</w:t>
      </w:r>
      <w:r w:rsidR="00C735BD" w:rsidRPr="002677B0">
        <w:rPr>
          <w:rFonts w:ascii="Calibri" w:eastAsia="SimSun" w:hAnsi="Calibri" w:cs="Calibri"/>
          <w:kern w:val="1"/>
          <w:sz w:val="22"/>
          <w:szCs w:val="22"/>
          <w:highlight w:val="yellow"/>
          <w:lang w:eastAsia="hi-IN" w:bidi="hi-IN"/>
        </w:rPr>
        <w:t xml:space="preserve">boží dodáno </w:t>
      </w:r>
      <w:r w:rsidR="00C735BD" w:rsidRPr="002677B0">
        <w:rPr>
          <w:rFonts w:ascii="Calibri" w:eastAsia="SimSun" w:hAnsi="Calibri" w:cs="Calibri"/>
          <w:b/>
          <w:bCs/>
          <w:kern w:val="1"/>
          <w:sz w:val="22"/>
          <w:szCs w:val="22"/>
          <w:highlight w:val="yellow"/>
          <w:lang w:eastAsia="hi-IN" w:bidi="hi-IN"/>
        </w:rPr>
        <w:t>na výzvu kupujícího</w:t>
      </w:r>
      <w:r w:rsidR="00C735BD" w:rsidRPr="002677B0">
        <w:rPr>
          <w:rFonts w:ascii="Calibri" w:eastAsia="SimSun" w:hAnsi="Calibri" w:cs="Calibri"/>
          <w:kern w:val="1"/>
          <w:sz w:val="22"/>
          <w:szCs w:val="22"/>
          <w:highlight w:val="yellow"/>
          <w:lang w:eastAsia="hi-IN" w:bidi="hi-IN"/>
        </w:rPr>
        <w:t xml:space="preserve">. Písemná výzva bude kupujícím zaslána prodávajícímu elektronickou poštou na e-mail prodávajícího uvedený v záhlaví této smlouvy. </w:t>
      </w:r>
    </w:p>
    <w:p w14:paraId="0C705CB3" w14:textId="0FB73DBD" w:rsidR="00C735BD" w:rsidRPr="00D3584F" w:rsidRDefault="00D80A83" w:rsidP="00EA59BA">
      <w:pPr>
        <w:widowControl w:val="0"/>
        <w:shd w:val="clear" w:color="auto" w:fill="FFFFFF"/>
        <w:tabs>
          <w:tab w:val="left" w:pos="284"/>
          <w:tab w:val="left" w:pos="709"/>
        </w:tabs>
        <w:suppressAutoHyphens/>
        <w:spacing w:after="60"/>
        <w:ind w:left="709" w:hanging="425"/>
        <w:jc w:val="both"/>
        <w:outlineLvl w:val="1"/>
        <w:rPr>
          <w:rFonts w:ascii="Calibri" w:eastAsia="SimSun" w:hAnsi="Calibri" w:cs="Calibri"/>
          <w:kern w:val="1"/>
          <w:sz w:val="22"/>
          <w:szCs w:val="22"/>
          <w:highlight w:val="yellow"/>
          <w:lang w:eastAsia="hi-IN" w:bidi="hi-IN"/>
        </w:rPr>
      </w:pPr>
      <w:r>
        <w:rPr>
          <w:rFonts w:ascii="Calibri" w:eastAsia="SimSun" w:hAnsi="Calibri" w:cs="Calibri"/>
          <w:kern w:val="1"/>
          <w:sz w:val="22"/>
          <w:szCs w:val="22"/>
          <w:highlight w:val="yellow"/>
          <w:lang w:eastAsia="hi-IN" w:bidi="hi-IN"/>
        </w:rPr>
        <w:t xml:space="preserve">3. </w:t>
      </w:r>
      <w:r>
        <w:rPr>
          <w:rFonts w:ascii="Calibri" w:eastAsia="SimSun" w:hAnsi="Calibri" w:cs="Calibri"/>
          <w:kern w:val="1"/>
          <w:sz w:val="22"/>
          <w:szCs w:val="22"/>
          <w:highlight w:val="yellow"/>
          <w:lang w:eastAsia="hi-IN" w:bidi="hi-IN"/>
        </w:rPr>
        <w:tab/>
      </w:r>
      <w:r w:rsidRPr="00D3584F">
        <w:rPr>
          <w:rFonts w:ascii="Calibri" w:eastAsia="SimSun" w:hAnsi="Calibri" w:cs="Calibri"/>
          <w:b/>
          <w:bCs/>
          <w:kern w:val="1"/>
          <w:sz w:val="22"/>
          <w:szCs w:val="22"/>
          <w:highlight w:val="yellow"/>
          <w:lang w:eastAsia="hi-IN" w:bidi="hi-IN"/>
        </w:rPr>
        <w:t>Termín ukončení plnění je nejpozději do 16 týdnů ode dne výzvy kupujícího k zahájení plnění</w:t>
      </w:r>
      <w:r w:rsidRPr="00D3584F">
        <w:rPr>
          <w:rFonts w:ascii="Calibri" w:eastAsia="SimSun" w:hAnsi="Calibri" w:cs="Calibri"/>
          <w:kern w:val="1"/>
          <w:sz w:val="22"/>
          <w:szCs w:val="22"/>
          <w:highlight w:val="yellow"/>
          <w:lang w:eastAsia="hi-IN" w:bidi="hi-IN"/>
        </w:rPr>
        <w:t>, která může nastat nejprve po nabytí účinnosti smlouvy</w:t>
      </w:r>
      <w:r w:rsidR="00C735BD" w:rsidRPr="00D80A83">
        <w:rPr>
          <w:rFonts w:ascii="Calibri" w:eastAsia="SimSun" w:hAnsi="Calibri" w:cs="Calibri"/>
          <w:kern w:val="1"/>
          <w:sz w:val="22"/>
          <w:szCs w:val="22"/>
          <w:highlight w:val="yellow"/>
          <w:lang w:eastAsia="hi-IN" w:bidi="hi-IN"/>
        </w:rPr>
        <w:t>.</w:t>
      </w:r>
      <w:r w:rsidR="00D3584F">
        <w:rPr>
          <w:rFonts w:ascii="Calibri" w:eastAsia="SimSun" w:hAnsi="Calibri" w:cs="Calibri"/>
          <w:kern w:val="1"/>
          <w:sz w:val="22"/>
          <w:szCs w:val="22"/>
          <w:highlight w:val="yellow"/>
          <w:lang w:eastAsia="hi-IN" w:bidi="hi-IN"/>
        </w:rPr>
        <w:t xml:space="preserve"> </w:t>
      </w:r>
      <w:r w:rsidR="00D3584F" w:rsidRPr="00D3584F">
        <w:rPr>
          <w:rFonts w:ascii="Calibri" w:eastAsia="SimSun" w:hAnsi="Calibri" w:cs="Calibri"/>
          <w:kern w:val="1"/>
          <w:sz w:val="22"/>
          <w:szCs w:val="22"/>
          <w:highlight w:val="yellow"/>
          <w:lang w:eastAsia="hi-IN" w:bidi="hi-IN"/>
        </w:rPr>
        <w:t>Předpokládaný termín dodání přístroje do Pardubické nemocnice je 2. polovina roku 2023.</w:t>
      </w:r>
    </w:p>
    <w:p w14:paraId="1ACE483E" w14:textId="04746BFD" w:rsidR="0039238D" w:rsidRPr="004B10A7" w:rsidRDefault="00D3584F" w:rsidP="00EA59BA">
      <w:pPr>
        <w:pStyle w:val="PODKAPITOLA"/>
        <w:widowControl w:val="0"/>
        <w:shd w:val="clear" w:color="auto" w:fill="FFFFFF" w:themeFill="background1"/>
        <w:tabs>
          <w:tab w:val="left" w:pos="426"/>
          <w:tab w:val="left" w:pos="709"/>
        </w:tabs>
        <w:suppressAutoHyphens/>
        <w:spacing w:before="0" w:after="60"/>
        <w:ind w:left="709" w:hanging="425"/>
        <w:jc w:val="both"/>
        <w:rPr>
          <w:rFonts w:ascii="Calibri" w:eastAsia="SimSun" w:hAnsi="Calibri" w:cs="Calibri"/>
          <w:b w:val="0"/>
          <w:bCs w:val="0"/>
          <w:kern w:val="1"/>
          <w:sz w:val="22"/>
          <w:szCs w:val="22"/>
          <w:highlight w:val="yellow"/>
          <w:lang w:eastAsia="hi-IN" w:bidi="hi-IN"/>
        </w:rPr>
      </w:pPr>
      <w:r>
        <w:rPr>
          <w:rFonts w:ascii="Calibri" w:eastAsia="SimSun" w:hAnsi="Calibri" w:cs="Calibri"/>
          <w:b w:val="0"/>
          <w:bCs w:val="0"/>
          <w:kern w:val="1"/>
          <w:sz w:val="22"/>
          <w:szCs w:val="22"/>
          <w:highlight w:val="yellow"/>
          <w:lang w:eastAsia="hi-IN" w:bidi="hi-IN"/>
        </w:rPr>
        <w:t xml:space="preserve">4. </w:t>
      </w:r>
      <w:r>
        <w:rPr>
          <w:rFonts w:ascii="Calibri" w:eastAsia="SimSun" w:hAnsi="Calibri" w:cs="Calibri"/>
          <w:b w:val="0"/>
          <w:bCs w:val="0"/>
          <w:kern w:val="1"/>
          <w:sz w:val="22"/>
          <w:szCs w:val="22"/>
          <w:highlight w:val="yellow"/>
          <w:lang w:eastAsia="hi-IN" w:bidi="hi-IN"/>
        </w:rPr>
        <w:tab/>
      </w:r>
      <w:r w:rsidRPr="00D3584F">
        <w:rPr>
          <w:rFonts w:ascii="Calibri" w:eastAsia="SimSun" w:hAnsi="Calibri" w:cs="Calibri"/>
          <w:b w:val="0"/>
          <w:bCs w:val="0"/>
          <w:kern w:val="1"/>
          <w:sz w:val="22"/>
          <w:szCs w:val="22"/>
          <w:highlight w:val="yellow"/>
          <w:lang w:eastAsia="hi-IN" w:bidi="hi-IN"/>
        </w:rPr>
        <w:t xml:space="preserve">Kupující si vyhrazuje možnost prodloužení realizace termínu plnění v případě, že dodavatel </w:t>
      </w:r>
      <w:proofErr w:type="gramStart"/>
      <w:r w:rsidRPr="00D3584F">
        <w:rPr>
          <w:rFonts w:ascii="Calibri" w:eastAsia="SimSun" w:hAnsi="Calibri" w:cs="Calibri"/>
          <w:b w:val="0"/>
          <w:bCs w:val="0"/>
          <w:kern w:val="1"/>
          <w:sz w:val="22"/>
          <w:szCs w:val="22"/>
          <w:highlight w:val="yellow"/>
          <w:lang w:eastAsia="hi-IN" w:bidi="hi-IN"/>
        </w:rPr>
        <w:t>doloží</w:t>
      </w:r>
      <w:proofErr w:type="gramEnd"/>
      <w:r w:rsidRPr="00D3584F">
        <w:rPr>
          <w:rFonts w:ascii="Calibri" w:eastAsia="SimSun" w:hAnsi="Calibri" w:cs="Calibri"/>
          <w:b w:val="0"/>
          <w:bCs w:val="0"/>
          <w:kern w:val="1"/>
          <w:sz w:val="22"/>
          <w:szCs w:val="22"/>
          <w:highlight w:val="yellow"/>
          <w:lang w:eastAsia="hi-IN" w:bidi="hi-IN"/>
        </w:rPr>
        <w:t xml:space="preserve"> výpadek materiálu nebo výrobků potřebných k výrobě požadovaného plnění, či vlastního omezení </w:t>
      </w:r>
      <w:r w:rsidRPr="004B10A7">
        <w:rPr>
          <w:rFonts w:ascii="Calibri" w:eastAsia="SimSun" w:hAnsi="Calibri" w:cs="Calibri"/>
          <w:b w:val="0"/>
          <w:bCs w:val="0"/>
          <w:kern w:val="1"/>
          <w:sz w:val="22"/>
          <w:szCs w:val="22"/>
          <w:highlight w:val="yellow"/>
          <w:lang w:eastAsia="hi-IN" w:bidi="hi-IN"/>
        </w:rPr>
        <w:t>provozu, zejména z důvodu probíhající epidemie COVID 19.</w:t>
      </w:r>
    </w:p>
    <w:p w14:paraId="16E708D2" w14:textId="3DB690A6" w:rsidR="00EA59BA" w:rsidRDefault="00EA59BA" w:rsidP="00EA59BA">
      <w:pPr>
        <w:pStyle w:val="PODKAPITOLA"/>
        <w:widowControl w:val="0"/>
        <w:shd w:val="clear" w:color="auto" w:fill="FFFFFF" w:themeFill="background1"/>
        <w:tabs>
          <w:tab w:val="left" w:pos="426"/>
          <w:tab w:val="left" w:pos="709"/>
        </w:tabs>
        <w:suppressAutoHyphens/>
        <w:spacing w:before="0" w:after="60"/>
        <w:ind w:left="709" w:hanging="425"/>
        <w:jc w:val="both"/>
        <w:rPr>
          <w:rFonts w:ascii="Calibri" w:eastAsia="SimSun" w:hAnsi="Calibri" w:cs="Calibri"/>
          <w:b w:val="0"/>
          <w:bCs w:val="0"/>
          <w:kern w:val="1"/>
          <w:sz w:val="22"/>
          <w:szCs w:val="22"/>
          <w:lang w:eastAsia="hi-IN" w:bidi="hi-IN"/>
        </w:rPr>
      </w:pPr>
      <w:r w:rsidRPr="004B10A7">
        <w:rPr>
          <w:rFonts w:ascii="Calibri" w:eastAsia="SimSun" w:hAnsi="Calibri" w:cs="Calibri"/>
          <w:b w:val="0"/>
          <w:bCs w:val="0"/>
          <w:kern w:val="1"/>
          <w:sz w:val="22"/>
          <w:szCs w:val="22"/>
          <w:highlight w:val="yellow"/>
          <w:lang w:eastAsia="hi-IN" w:bidi="hi-IN"/>
        </w:rPr>
        <w:t xml:space="preserve">5. </w:t>
      </w:r>
      <w:r w:rsidRPr="004B10A7">
        <w:rPr>
          <w:rFonts w:ascii="Calibri" w:eastAsia="SimSun" w:hAnsi="Calibri" w:cs="Calibri"/>
          <w:b w:val="0"/>
          <w:bCs w:val="0"/>
          <w:kern w:val="1"/>
          <w:sz w:val="22"/>
          <w:szCs w:val="22"/>
          <w:highlight w:val="yellow"/>
          <w:lang w:eastAsia="hi-IN" w:bidi="hi-IN"/>
        </w:rPr>
        <w:tab/>
        <w:t>Prodávající bude informovat kupujícího o přesném termínu dodávky zboží, a to nejpozději 5 dnů před realizací dodávky. Kontaktní osoba je uvedena v čl. V. odst. 3 této smlouvy.</w:t>
      </w:r>
    </w:p>
    <w:p w14:paraId="19FF1240" w14:textId="79D073AE" w:rsidR="009B06AD" w:rsidRPr="00EA59BA" w:rsidRDefault="009B06AD" w:rsidP="0039238D">
      <w:pPr>
        <w:pStyle w:val="PODKAPITOLA"/>
        <w:widowControl w:val="0"/>
        <w:shd w:val="clear" w:color="auto" w:fill="FFFFFF" w:themeFill="background1"/>
        <w:tabs>
          <w:tab w:val="left" w:pos="426"/>
        </w:tabs>
        <w:suppressAutoHyphens/>
        <w:spacing w:before="0" w:after="60"/>
        <w:ind w:left="709"/>
        <w:jc w:val="both"/>
        <w:rPr>
          <w:rFonts w:ascii="Calibri" w:eastAsia="SimSun" w:hAnsi="Calibri" w:cs="Calibri"/>
          <w:kern w:val="1"/>
          <w:sz w:val="22"/>
          <w:szCs w:val="22"/>
          <w:u w:val="single"/>
          <w:lang w:eastAsia="hi-IN" w:bidi="hi-IN"/>
        </w:rPr>
      </w:pPr>
      <w:r w:rsidRPr="00EA59BA">
        <w:rPr>
          <w:rFonts w:ascii="Calibri" w:eastAsia="SimSun" w:hAnsi="Calibri" w:cs="Calibri"/>
          <w:kern w:val="1"/>
          <w:sz w:val="22"/>
          <w:szCs w:val="22"/>
          <w:u w:val="single"/>
          <w:lang w:eastAsia="hi-IN" w:bidi="hi-IN"/>
        </w:rPr>
        <w:t xml:space="preserve">Pro část 2: </w:t>
      </w:r>
    </w:p>
    <w:p w14:paraId="64650BCA" w14:textId="6E908CD6" w:rsidR="009B06AD" w:rsidRPr="004B10A7" w:rsidRDefault="00EA59BA" w:rsidP="00EA59BA">
      <w:pPr>
        <w:pStyle w:val="PODKAPITOLA"/>
        <w:widowControl w:val="0"/>
        <w:shd w:val="clear" w:color="auto" w:fill="FFFFFF" w:themeFill="background1"/>
        <w:tabs>
          <w:tab w:val="left" w:pos="426"/>
          <w:tab w:val="left" w:pos="709"/>
        </w:tabs>
        <w:suppressAutoHyphens/>
        <w:spacing w:before="0" w:after="60"/>
        <w:ind w:left="708" w:hanging="424"/>
        <w:jc w:val="both"/>
        <w:rPr>
          <w:rFonts w:ascii="Calibri" w:eastAsia="SimSun" w:hAnsi="Calibri" w:cs="Calibri"/>
          <w:b w:val="0"/>
          <w:bCs w:val="0"/>
          <w:kern w:val="1"/>
          <w:sz w:val="22"/>
          <w:szCs w:val="22"/>
          <w:highlight w:val="yellow"/>
          <w:lang w:eastAsia="hi-IN" w:bidi="hi-IN"/>
        </w:rPr>
      </w:pPr>
      <w:r>
        <w:rPr>
          <w:rFonts w:ascii="Calibri" w:eastAsia="SimSun" w:hAnsi="Calibri" w:cs="Calibri"/>
          <w:b w:val="0"/>
          <w:bCs w:val="0"/>
          <w:kern w:val="1"/>
          <w:sz w:val="22"/>
          <w:szCs w:val="22"/>
          <w:lang w:eastAsia="hi-IN" w:bidi="hi-IN"/>
        </w:rPr>
        <w:t xml:space="preserve">2. </w:t>
      </w:r>
      <w:r>
        <w:rPr>
          <w:rFonts w:ascii="Calibri" w:eastAsia="SimSun" w:hAnsi="Calibri" w:cs="Calibri"/>
          <w:b w:val="0"/>
          <w:bCs w:val="0"/>
          <w:kern w:val="1"/>
          <w:sz w:val="22"/>
          <w:szCs w:val="22"/>
          <w:lang w:eastAsia="hi-IN" w:bidi="hi-IN"/>
        </w:rPr>
        <w:tab/>
      </w:r>
      <w:r>
        <w:rPr>
          <w:rFonts w:ascii="Calibri" w:eastAsia="SimSun" w:hAnsi="Calibri" w:cs="Calibri"/>
          <w:b w:val="0"/>
          <w:bCs w:val="0"/>
          <w:kern w:val="1"/>
          <w:sz w:val="22"/>
          <w:szCs w:val="22"/>
          <w:lang w:eastAsia="hi-IN" w:bidi="hi-IN"/>
        </w:rPr>
        <w:tab/>
      </w:r>
      <w:r w:rsidR="009B06AD" w:rsidRPr="004B10A7">
        <w:rPr>
          <w:rFonts w:ascii="Calibri" w:eastAsia="SimSun" w:hAnsi="Calibri" w:cs="Calibri"/>
          <w:b w:val="0"/>
          <w:bCs w:val="0"/>
          <w:kern w:val="1"/>
          <w:sz w:val="22"/>
          <w:szCs w:val="22"/>
          <w:highlight w:val="yellow"/>
          <w:lang w:eastAsia="hi-IN" w:bidi="hi-IN"/>
        </w:rPr>
        <w:t xml:space="preserve">Zboží </w:t>
      </w:r>
      <w:r w:rsidRPr="004B10A7">
        <w:rPr>
          <w:rFonts w:ascii="Calibri" w:eastAsia="SimSun" w:hAnsi="Calibri" w:cs="Calibri"/>
          <w:b w:val="0"/>
          <w:bCs w:val="0"/>
          <w:kern w:val="1"/>
          <w:sz w:val="22"/>
          <w:szCs w:val="22"/>
          <w:highlight w:val="yellow"/>
          <w:lang w:eastAsia="hi-IN" w:bidi="hi-IN"/>
        </w:rPr>
        <w:t>bude</w:t>
      </w:r>
      <w:r w:rsidR="009B06AD" w:rsidRPr="004B10A7">
        <w:rPr>
          <w:rFonts w:ascii="Calibri" w:eastAsia="SimSun" w:hAnsi="Calibri" w:cs="Calibri"/>
          <w:b w:val="0"/>
          <w:bCs w:val="0"/>
          <w:kern w:val="1"/>
          <w:sz w:val="22"/>
          <w:szCs w:val="22"/>
          <w:highlight w:val="yellow"/>
          <w:lang w:eastAsia="hi-IN" w:bidi="hi-IN"/>
        </w:rPr>
        <w:t xml:space="preserve"> dodáno do míst</w:t>
      </w:r>
      <w:r w:rsidR="0039238D" w:rsidRPr="004B10A7">
        <w:rPr>
          <w:rFonts w:ascii="Calibri" w:eastAsia="SimSun" w:hAnsi="Calibri" w:cs="Calibri"/>
          <w:b w:val="0"/>
          <w:bCs w:val="0"/>
          <w:kern w:val="1"/>
          <w:sz w:val="22"/>
          <w:szCs w:val="22"/>
          <w:highlight w:val="yellow"/>
          <w:lang w:eastAsia="hi-IN" w:bidi="hi-IN"/>
        </w:rPr>
        <w:t>a</w:t>
      </w:r>
      <w:r w:rsidR="009B06AD" w:rsidRPr="004B10A7">
        <w:rPr>
          <w:rFonts w:ascii="Calibri" w:eastAsia="SimSun" w:hAnsi="Calibri" w:cs="Calibri"/>
          <w:b w:val="0"/>
          <w:bCs w:val="0"/>
          <w:kern w:val="1"/>
          <w:sz w:val="22"/>
          <w:szCs w:val="22"/>
          <w:highlight w:val="yellow"/>
          <w:lang w:eastAsia="hi-IN" w:bidi="hi-IN"/>
        </w:rPr>
        <w:t xml:space="preserve"> plnění</w:t>
      </w:r>
      <w:r w:rsidRPr="004B10A7">
        <w:rPr>
          <w:rFonts w:ascii="Calibri" w:eastAsia="SimSun" w:hAnsi="Calibri" w:cs="Calibri"/>
          <w:b w:val="0"/>
          <w:bCs w:val="0"/>
          <w:kern w:val="1"/>
          <w:sz w:val="22"/>
          <w:szCs w:val="22"/>
          <w:highlight w:val="yellow"/>
          <w:lang w:eastAsia="hi-IN" w:bidi="hi-IN"/>
        </w:rPr>
        <w:t xml:space="preserve">, kterým je </w:t>
      </w:r>
      <w:r w:rsidR="009B06AD" w:rsidRPr="004B10A7">
        <w:rPr>
          <w:rFonts w:ascii="Calibri" w:eastAsia="SimSun" w:hAnsi="Calibri" w:cs="Calibri"/>
          <w:kern w:val="1"/>
          <w:sz w:val="22"/>
          <w:szCs w:val="22"/>
          <w:highlight w:val="yellow"/>
          <w:lang w:eastAsia="hi-IN" w:bidi="hi-IN"/>
        </w:rPr>
        <w:t>Litomyšlská nemocnice</w:t>
      </w:r>
      <w:r w:rsidRPr="004B10A7">
        <w:rPr>
          <w:rFonts w:ascii="Calibri" w:eastAsia="SimSun" w:hAnsi="Calibri" w:cs="Calibri"/>
          <w:kern w:val="1"/>
          <w:sz w:val="22"/>
          <w:szCs w:val="22"/>
          <w:highlight w:val="yellow"/>
          <w:lang w:eastAsia="hi-IN" w:bidi="hi-IN"/>
        </w:rPr>
        <w:t>,</w:t>
      </w:r>
      <w:r w:rsidR="009B06AD" w:rsidRPr="004B10A7">
        <w:rPr>
          <w:rFonts w:ascii="Calibri" w:eastAsia="SimSun" w:hAnsi="Calibri" w:cs="Calibri"/>
          <w:b w:val="0"/>
          <w:bCs w:val="0"/>
          <w:kern w:val="1"/>
          <w:sz w:val="22"/>
          <w:szCs w:val="22"/>
          <w:highlight w:val="yellow"/>
          <w:lang w:eastAsia="hi-IN" w:bidi="hi-IN"/>
        </w:rPr>
        <w:t xml:space="preserve"> nejpozději do 1</w:t>
      </w:r>
      <w:r w:rsidRPr="004B10A7">
        <w:rPr>
          <w:rFonts w:ascii="Calibri" w:eastAsia="SimSun" w:hAnsi="Calibri" w:cs="Calibri"/>
          <w:b w:val="0"/>
          <w:bCs w:val="0"/>
          <w:kern w:val="1"/>
          <w:sz w:val="22"/>
          <w:szCs w:val="22"/>
          <w:highlight w:val="yellow"/>
          <w:lang w:eastAsia="hi-IN" w:bidi="hi-IN"/>
        </w:rPr>
        <w:t>6</w:t>
      </w:r>
      <w:r w:rsidR="009B06AD" w:rsidRPr="004B10A7">
        <w:rPr>
          <w:rFonts w:ascii="Calibri" w:eastAsia="SimSun" w:hAnsi="Calibri" w:cs="Calibri"/>
          <w:b w:val="0"/>
          <w:bCs w:val="0"/>
          <w:kern w:val="1"/>
          <w:sz w:val="22"/>
          <w:szCs w:val="22"/>
          <w:highlight w:val="yellow"/>
          <w:lang w:eastAsia="hi-IN" w:bidi="hi-IN"/>
        </w:rPr>
        <w:t xml:space="preserve"> týdnů od nabytí účinnosti kupní smlouvy.</w:t>
      </w:r>
    </w:p>
    <w:p w14:paraId="167E8BCF" w14:textId="4E4D222B" w:rsidR="00EA59BA" w:rsidRPr="004B10A7" w:rsidRDefault="00EA59BA" w:rsidP="004B10A7">
      <w:pPr>
        <w:pStyle w:val="Odstavecseseznamem"/>
        <w:widowControl w:val="0"/>
        <w:numPr>
          <w:ilvl w:val="0"/>
          <w:numId w:val="39"/>
        </w:numPr>
        <w:shd w:val="clear" w:color="auto" w:fill="FFFFFF"/>
        <w:tabs>
          <w:tab w:val="left" w:pos="284"/>
        </w:tabs>
        <w:suppressAutoHyphens/>
        <w:spacing w:after="60"/>
        <w:ind w:left="721" w:hanging="437"/>
        <w:contextualSpacing w:val="0"/>
        <w:jc w:val="both"/>
        <w:outlineLvl w:val="1"/>
        <w:rPr>
          <w:rFonts w:ascii="Calibri" w:eastAsia="SimSun" w:hAnsi="Calibri" w:cs="Calibri"/>
          <w:color w:val="333333"/>
          <w:kern w:val="1"/>
          <w:sz w:val="22"/>
          <w:szCs w:val="22"/>
          <w:highlight w:val="yellow"/>
          <w:shd w:val="clear" w:color="auto" w:fill="FFFFFF"/>
          <w:lang w:eastAsia="hi-IN" w:bidi="hi-IN"/>
        </w:rPr>
      </w:pPr>
      <w:r w:rsidRPr="004B10A7">
        <w:rPr>
          <w:rFonts w:ascii="Calibri" w:eastAsia="SimSun" w:hAnsi="Calibri" w:cs="Calibri"/>
          <w:color w:val="333333"/>
          <w:kern w:val="1"/>
          <w:sz w:val="22"/>
          <w:szCs w:val="22"/>
          <w:highlight w:val="yellow"/>
          <w:shd w:val="clear" w:color="auto" w:fill="FFFFFF"/>
          <w:lang w:eastAsia="hi-IN" w:bidi="hi-IN"/>
        </w:rPr>
        <w:t>Kupující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40DFE540" w14:textId="4D537A10" w:rsidR="00880C74" w:rsidRPr="001F75B1" w:rsidRDefault="00880C74" w:rsidP="004B10A7">
      <w:pPr>
        <w:pStyle w:val="Odstavecseseznamem"/>
        <w:widowControl w:val="0"/>
        <w:numPr>
          <w:ilvl w:val="0"/>
          <w:numId w:val="39"/>
        </w:numPr>
        <w:shd w:val="clear" w:color="auto" w:fill="FFFFFF"/>
        <w:tabs>
          <w:tab w:val="left" w:pos="284"/>
        </w:tabs>
        <w:suppressAutoHyphens/>
        <w:spacing w:after="60"/>
        <w:ind w:hanging="436"/>
        <w:jc w:val="both"/>
        <w:outlineLvl w:val="1"/>
        <w:rPr>
          <w:rFonts w:ascii="Calibri" w:eastAsia="SimSun" w:hAnsi="Calibri" w:cs="Calibri"/>
          <w:color w:val="333333"/>
          <w:kern w:val="1"/>
          <w:sz w:val="22"/>
          <w:szCs w:val="22"/>
          <w:shd w:val="clear" w:color="auto" w:fill="FFFFFF"/>
          <w:lang w:eastAsia="hi-IN" w:bidi="hi-IN"/>
        </w:rPr>
      </w:pPr>
      <w:r w:rsidRPr="004B10A7">
        <w:rPr>
          <w:rFonts w:ascii="Calibri" w:eastAsia="SimSun" w:hAnsi="Calibri" w:cs="Calibri"/>
          <w:color w:val="333333"/>
          <w:kern w:val="1"/>
          <w:sz w:val="22"/>
          <w:szCs w:val="22"/>
          <w:highlight w:val="yellow"/>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5525EBD" w:rsidR="006A36A9"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1409228C" w14:textId="77777777" w:rsidR="00C67869" w:rsidRPr="007D4423" w:rsidRDefault="00C67869" w:rsidP="00C67869">
      <w:pPr>
        <w:widowControl w:val="0"/>
        <w:tabs>
          <w:tab w:val="left" w:pos="426"/>
        </w:tabs>
        <w:suppressAutoHyphens/>
        <w:spacing w:after="60"/>
        <w:jc w:val="both"/>
        <w:rPr>
          <w:rFonts w:ascii="Calibri" w:eastAsia="SimSun" w:hAnsi="Calibri" w:cs="Calibri"/>
          <w:kern w:val="1"/>
          <w:sz w:val="22"/>
          <w:szCs w:val="22"/>
          <w:lang w:eastAsia="hi-IN" w:bidi="hi-IN"/>
        </w:rPr>
      </w:pP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29D04328"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4B10A7" w:rsidRDefault="006213CE" w:rsidP="00546F8A">
      <w:pPr>
        <w:widowControl w:val="0"/>
        <w:numPr>
          <w:ilvl w:val="0"/>
          <w:numId w:val="17"/>
        </w:numPr>
        <w:tabs>
          <w:tab w:val="left" w:pos="426"/>
        </w:tabs>
        <w:suppressAutoHyphens/>
        <w:spacing w:after="60"/>
        <w:ind w:hanging="436"/>
        <w:jc w:val="both"/>
        <w:rPr>
          <w:rFonts w:ascii="Calibri" w:eastAsia="SimSun" w:hAnsi="Calibri" w:cs="Calibri"/>
          <w:i/>
          <w:iCs/>
          <w:kern w:val="1"/>
          <w:sz w:val="22"/>
          <w:szCs w:val="22"/>
          <w:lang w:eastAsia="hi-IN" w:bidi="hi-IN"/>
        </w:rPr>
      </w:pPr>
      <w:r w:rsidRPr="004B10A7">
        <w:rPr>
          <w:rFonts w:ascii="Calibri" w:eastAsia="SimSun" w:hAnsi="Calibri" w:cs="Calibri"/>
          <w:i/>
          <w:iCs/>
          <w:snapToGrid w:val="0"/>
          <w:kern w:val="1"/>
          <w:sz w:val="22"/>
          <w:szCs w:val="22"/>
          <w:lang w:eastAsia="hi-IN" w:bidi="hi-IN"/>
        </w:rPr>
        <w:t xml:space="preserve">Faktura musí obsahovat název projektu, v </w:t>
      </w:r>
      <w:proofErr w:type="gramStart"/>
      <w:r w:rsidRPr="004B10A7">
        <w:rPr>
          <w:rFonts w:ascii="Calibri" w:eastAsia="SimSun" w:hAnsi="Calibri" w:cs="Calibri"/>
          <w:i/>
          <w:iCs/>
          <w:snapToGrid w:val="0"/>
          <w:kern w:val="1"/>
          <w:sz w:val="22"/>
          <w:szCs w:val="22"/>
          <w:lang w:eastAsia="hi-IN" w:bidi="hi-IN"/>
        </w:rPr>
        <w:t>rámci</w:t>
      </w:r>
      <w:proofErr w:type="gramEnd"/>
      <w:r w:rsidRPr="004B10A7">
        <w:rPr>
          <w:rFonts w:ascii="Calibri" w:eastAsia="SimSun" w:hAnsi="Calibri" w:cs="Calibri"/>
          <w:i/>
          <w:iCs/>
          <w:snapToGrid w:val="0"/>
          <w:kern w:val="1"/>
          <w:sz w:val="22"/>
          <w:szCs w:val="22"/>
          <w:lang w:eastAsia="hi-IN" w:bidi="hi-IN"/>
        </w:rPr>
        <w:t xml:space="preserve"> kterého fakturace probíhá </w:t>
      </w:r>
    </w:p>
    <w:p w14:paraId="7C158E26" w14:textId="3AFD5910" w:rsidR="00100FC1" w:rsidRPr="004B10A7" w:rsidRDefault="00100FC1" w:rsidP="00FF1AE5">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4B10A7">
        <w:rPr>
          <w:rFonts w:ascii="Calibri" w:eastAsia="SimSun" w:hAnsi="Calibri" w:cs="Calibri"/>
          <w:i/>
          <w:iCs/>
          <w:kern w:val="1"/>
          <w:sz w:val="22"/>
          <w:szCs w:val="22"/>
          <w:highlight w:val="yellow"/>
          <w:lang w:eastAsia="hi-IN" w:bidi="hi-IN"/>
        </w:rPr>
        <w:t xml:space="preserve">NPK, a.s., Litomyšlská nemocnice – vybavení navazujících oborů na UP 2, reg. č. CZ.06.6.127/0.0/0.0/21_121/0016248 a zároveň „P21_04“. (pro část </w:t>
      </w:r>
      <w:r w:rsidR="0039238D" w:rsidRPr="004B10A7">
        <w:rPr>
          <w:rFonts w:ascii="Calibri" w:eastAsia="SimSun" w:hAnsi="Calibri" w:cs="Calibri"/>
          <w:i/>
          <w:iCs/>
          <w:kern w:val="1"/>
          <w:sz w:val="22"/>
          <w:szCs w:val="22"/>
          <w:highlight w:val="yellow"/>
          <w:lang w:eastAsia="hi-IN" w:bidi="hi-IN"/>
        </w:rPr>
        <w:t>2</w:t>
      </w:r>
      <w:r w:rsidRPr="004B10A7">
        <w:rPr>
          <w:rFonts w:ascii="Calibri" w:eastAsia="SimSun" w:hAnsi="Calibri" w:cs="Calibri"/>
          <w:i/>
          <w:iCs/>
          <w:kern w:val="1"/>
          <w:sz w:val="22"/>
          <w:szCs w:val="22"/>
          <w:highlight w:val="yellow"/>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w:t>
      </w:r>
      <w:r w:rsidRPr="00DA3510">
        <w:rPr>
          <w:rFonts w:ascii="Calibri" w:eastAsia="SimSun" w:hAnsi="Calibri" w:cs="Calibri"/>
          <w:kern w:val="1"/>
          <w:sz w:val="22"/>
          <w:szCs w:val="22"/>
          <w:lang w:eastAsia="hi-IN" w:bidi="hi-IN"/>
        </w:rPr>
        <w:lastRenderedPageBreak/>
        <w:t>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9D5A3D6" w:rsidR="00C777AE" w:rsidRPr="00C777AE" w:rsidRDefault="00A2442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w:t>
      </w:r>
      <w:r w:rsidR="009F25F6">
        <w:rPr>
          <w:rFonts w:ascii="Calibri" w:eastAsia="SimSun" w:hAnsi="Calibri" w:cs="Calibri"/>
          <w:b/>
          <w:bCs/>
          <w:kern w:val="1"/>
          <w:sz w:val="22"/>
          <w:szCs w:val="22"/>
          <w:lang w:eastAsia="hi-IN" w:bidi="hi-IN"/>
        </w:rPr>
        <w:t>……………….</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EAD08D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w:t>
      </w:r>
      <w:r w:rsidRPr="003B0E16">
        <w:rPr>
          <w:rFonts w:ascii="Calibri" w:eastAsia="SimSun" w:hAnsi="Calibri" w:cs="Calibri"/>
          <w:kern w:val="1"/>
          <w:sz w:val="22"/>
          <w:szCs w:val="22"/>
          <w:highlight w:val="yellow"/>
          <w:lang w:eastAsia="hi-IN" w:bidi="hi-IN"/>
        </w:rPr>
        <w:t xml:space="preserve">čl. I odst. </w:t>
      </w:r>
      <w:r w:rsidR="008532F8" w:rsidRPr="003B0E16">
        <w:rPr>
          <w:rFonts w:ascii="Calibri" w:eastAsia="SimSun" w:hAnsi="Calibri" w:cs="Calibri"/>
          <w:kern w:val="1"/>
          <w:sz w:val="22"/>
          <w:szCs w:val="22"/>
          <w:highlight w:val="yellow"/>
          <w:lang w:eastAsia="hi-IN" w:bidi="hi-IN"/>
        </w:rPr>
        <w:t>4</w:t>
      </w:r>
      <w:r w:rsidR="003B0E16">
        <w:rPr>
          <w:rFonts w:ascii="Calibri" w:eastAsia="SimSun" w:hAnsi="Calibri" w:cs="Calibri"/>
          <w:kern w:val="1"/>
          <w:sz w:val="22"/>
          <w:szCs w:val="22"/>
          <w:lang w:eastAsia="hi-IN" w:bidi="hi-IN"/>
        </w:rPr>
        <w:t xml:space="preserve"> </w:t>
      </w:r>
      <w:r w:rsidR="003B0E16" w:rsidRPr="003B0E16">
        <w:rPr>
          <w:rFonts w:ascii="Calibri" w:eastAsia="SimSun" w:hAnsi="Calibri" w:cs="Calibri"/>
          <w:i/>
          <w:iCs/>
          <w:kern w:val="1"/>
          <w:sz w:val="22"/>
          <w:szCs w:val="22"/>
          <w:highlight w:val="yellow"/>
          <w:lang w:eastAsia="hi-IN" w:bidi="hi-IN"/>
        </w:rPr>
        <w:t>(čl. I odst. 5 - pro část 2)</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1576322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F57C42">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B10A7">
      <w:pPr>
        <w:pStyle w:val="Odstavecseseznamem"/>
        <w:numPr>
          <w:ilvl w:val="0"/>
          <w:numId w:val="18"/>
        </w:numPr>
        <w:ind w:hanging="436"/>
        <w:jc w:val="both"/>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2B3E0F22" w:rsidR="00A473D9" w:rsidRPr="00A369B0"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i/>
          <w:iCs/>
          <w:kern w:val="2"/>
          <w:sz w:val="22"/>
          <w:szCs w:val="22"/>
          <w:highlight w:val="yellow"/>
          <w:lang w:eastAsia="hi-IN" w:bidi="hi-IN"/>
        </w:rPr>
      </w:pPr>
      <w:r w:rsidRPr="00A369B0">
        <w:rPr>
          <w:rFonts w:ascii="Calibri" w:eastAsia="SimSun" w:hAnsi="Calibri" w:cs="Calibri"/>
          <w:i/>
          <w:iCs/>
          <w:kern w:val="2"/>
          <w:sz w:val="22"/>
          <w:szCs w:val="22"/>
          <w:highlight w:val="yellow"/>
          <w:lang w:eastAsia="hi-IN" w:bidi="hi-IN"/>
        </w:rPr>
        <w:t xml:space="preserve">Dodavatel je povinen uchovávat veškerou dokumentaci související s realizací projektu včetně účetních dokladů minimálně do konce roku </w:t>
      </w:r>
      <w:r w:rsidR="00880C74" w:rsidRPr="00A369B0">
        <w:rPr>
          <w:rFonts w:ascii="Calibri" w:eastAsia="SimSun" w:hAnsi="Calibri" w:cs="Calibri"/>
          <w:i/>
          <w:iCs/>
          <w:kern w:val="2"/>
          <w:sz w:val="22"/>
          <w:szCs w:val="22"/>
          <w:highlight w:val="yellow"/>
          <w:lang w:eastAsia="hi-IN" w:bidi="hi-IN"/>
        </w:rPr>
        <w:t>2028</w:t>
      </w:r>
      <w:r w:rsidRPr="00A369B0">
        <w:rPr>
          <w:rFonts w:ascii="Calibri" w:eastAsia="SimSun" w:hAnsi="Calibri" w:cs="Calibri"/>
          <w:i/>
          <w:iCs/>
          <w:kern w:val="2"/>
          <w:sz w:val="22"/>
          <w:szCs w:val="22"/>
          <w:highlight w:val="yellow"/>
          <w:lang w:eastAsia="hi-IN" w:bidi="hi-IN"/>
        </w:rPr>
        <w:t xml:space="preserve">. Pokud je v českých právních předpisech stanovena lhůta delší, musí ji dodavatel </w:t>
      </w:r>
      <w:proofErr w:type="gramStart"/>
      <w:r w:rsidRPr="00A369B0">
        <w:rPr>
          <w:rFonts w:ascii="Calibri" w:eastAsia="SimSun" w:hAnsi="Calibri" w:cs="Calibri"/>
          <w:i/>
          <w:iCs/>
          <w:kern w:val="2"/>
          <w:sz w:val="22"/>
          <w:szCs w:val="22"/>
          <w:highlight w:val="yellow"/>
          <w:lang w:eastAsia="hi-IN" w:bidi="hi-IN"/>
        </w:rPr>
        <w:t>použít</w:t>
      </w:r>
      <w:r w:rsidRPr="00A369B0">
        <w:rPr>
          <w:rFonts w:ascii="Calibri" w:eastAsia="SimSun" w:hAnsi="Calibri" w:cs="Calibri"/>
          <w:b/>
          <w:bCs/>
          <w:i/>
          <w:iCs/>
          <w:kern w:val="2"/>
          <w:sz w:val="22"/>
          <w:szCs w:val="22"/>
          <w:highlight w:val="yellow"/>
          <w:lang w:eastAsia="hi-IN" w:bidi="hi-IN"/>
        </w:rPr>
        <w:t>.</w:t>
      </w:r>
      <w:r w:rsidR="00A369B0" w:rsidRPr="00A369B0">
        <w:rPr>
          <w:rFonts w:ascii="Calibri" w:eastAsia="SimSun" w:hAnsi="Calibri" w:cs="Calibri"/>
          <w:b/>
          <w:bCs/>
          <w:i/>
          <w:iCs/>
          <w:kern w:val="2"/>
          <w:sz w:val="22"/>
          <w:szCs w:val="22"/>
          <w:highlight w:val="yellow"/>
          <w:lang w:eastAsia="hi-IN" w:bidi="hi-IN"/>
        </w:rPr>
        <w:t>(</w:t>
      </w:r>
      <w:proofErr w:type="gramEnd"/>
      <w:r w:rsidR="00A369B0" w:rsidRPr="00A369B0">
        <w:rPr>
          <w:rFonts w:ascii="Calibri" w:eastAsia="SimSun" w:hAnsi="Calibri" w:cs="Calibri"/>
          <w:b/>
          <w:bCs/>
          <w:i/>
          <w:iCs/>
          <w:kern w:val="2"/>
          <w:sz w:val="22"/>
          <w:szCs w:val="22"/>
          <w:highlight w:val="yellow"/>
          <w:lang w:eastAsia="hi-IN" w:bidi="hi-IN"/>
        </w:rPr>
        <w:t>Pro část 2)</w:t>
      </w:r>
    </w:p>
    <w:p w14:paraId="0FBA3489" w14:textId="07BB86FE" w:rsidR="00A473D9" w:rsidRPr="00A369B0"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highlight w:val="yellow"/>
          <w:lang w:eastAsia="hi-IN" w:bidi="hi-IN"/>
        </w:rPr>
      </w:pPr>
      <w:r w:rsidRPr="00A369B0">
        <w:rPr>
          <w:rFonts w:ascii="Calibri" w:eastAsia="SimSun" w:hAnsi="Calibri" w:cs="Calibri"/>
          <w:i/>
          <w:iCs/>
          <w:kern w:val="2"/>
          <w:sz w:val="22"/>
          <w:szCs w:val="22"/>
          <w:highlight w:val="yellow"/>
          <w:lang w:eastAsia="hi-IN" w:bidi="hi-IN"/>
        </w:rPr>
        <w:t xml:space="preserve">Dodavatel je povinen minimálně do konce roku </w:t>
      </w:r>
      <w:r w:rsidR="00880C74" w:rsidRPr="00A369B0">
        <w:rPr>
          <w:rFonts w:ascii="Calibri" w:eastAsia="SimSun" w:hAnsi="Calibri" w:cs="Calibri"/>
          <w:i/>
          <w:iCs/>
          <w:kern w:val="2"/>
          <w:sz w:val="22"/>
          <w:szCs w:val="22"/>
          <w:highlight w:val="yellow"/>
          <w:lang w:eastAsia="hi-IN" w:bidi="hi-IN"/>
        </w:rPr>
        <w:t>2028</w:t>
      </w:r>
      <w:r w:rsidRPr="00A369B0">
        <w:rPr>
          <w:rFonts w:ascii="Calibri" w:eastAsia="SimSun" w:hAnsi="Calibri" w:cs="Calibri"/>
          <w:i/>
          <w:iCs/>
          <w:kern w:val="2"/>
          <w:sz w:val="22"/>
          <w:szCs w:val="22"/>
          <w:highlight w:val="yellow"/>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Pr="00A369B0">
        <w:rPr>
          <w:rFonts w:ascii="Calibri" w:eastAsia="SimSun" w:hAnsi="Calibri" w:cs="Calibri"/>
          <w:b/>
          <w:bCs/>
          <w:i/>
          <w:iCs/>
          <w:kern w:val="2"/>
          <w:sz w:val="22"/>
          <w:szCs w:val="22"/>
          <w:highlight w:val="yellow"/>
          <w:lang w:eastAsia="hi-IN" w:bidi="hi-IN"/>
        </w:rPr>
        <w:t>.</w:t>
      </w:r>
      <w:r w:rsidR="00A369B0" w:rsidRPr="00A369B0">
        <w:rPr>
          <w:rFonts w:ascii="Calibri" w:eastAsia="SimSun" w:hAnsi="Calibri" w:cs="Calibri"/>
          <w:b/>
          <w:bCs/>
          <w:i/>
          <w:iCs/>
          <w:kern w:val="2"/>
          <w:sz w:val="22"/>
          <w:szCs w:val="22"/>
          <w:highlight w:val="yellow"/>
          <w:lang w:eastAsia="hi-IN" w:bidi="hi-IN"/>
        </w:rPr>
        <w:t>(Pro část 2)</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548405D4"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71530116"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965F1B1" w14:textId="77777777" w:rsidR="00A369B0" w:rsidRDefault="00A369B0" w:rsidP="007102D5">
      <w:pPr>
        <w:widowControl w:val="0"/>
        <w:suppressAutoHyphens/>
        <w:spacing w:after="60" w:line="240" w:lineRule="atLeast"/>
        <w:rPr>
          <w:rFonts w:asciiTheme="minorHAnsi" w:hAnsiTheme="minorHAnsi" w:cstheme="minorHAnsi"/>
          <w:b/>
        </w:rPr>
      </w:pPr>
    </w:p>
    <w:p w14:paraId="3704084E" w14:textId="77777777" w:rsidR="00A369B0" w:rsidRDefault="00A369B0" w:rsidP="007102D5">
      <w:pPr>
        <w:widowControl w:val="0"/>
        <w:suppressAutoHyphens/>
        <w:spacing w:after="60" w:line="240" w:lineRule="atLeast"/>
        <w:rPr>
          <w:rFonts w:asciiTheme="minorHAnsi" w:hAnsiTheme="minorHAnsi" w:cstheme="minorHAnsi"/>
          <w:b/>
        </w:rPr>
      </w:pPr>
    </w:p>
    <w:p w14:paraId="3CD68B26" w14:textId="77777777" w:rsidR="00A369B0" w:rsidRDefault="00A369B0" w:rsidP="007102D5">
      <w:pPr>
        <w:widowControl w:val="0"/>
        <w:suppressAutoHyphens/>
        <w:spacing w:after="60" w:line="240" w:lineRule="atLeast"/>
        <w:rPr>
          <w:rFonts w:asciiTheme="minorHAnsi" w:hAnsiTheme="minorHAnsi" w:cstheme="minorHAnsi"/>
          <w:b/>
        </w:rPr>
      </w:pPr>
    </w:p>
    <w:p w14:paraId="0D7CA5CD" w14:textId="77777777" w:rsidR="00A369B0" w:rsidRDefault="00A369B0" w:rsidP="007102D5">
      <w:pPr>
        <w:widowControl w:val="0"/>
        <w:suppressAutoHyphens/>
        <w:spacing w:after="60" w:line="240" w:lineRule="atLeast"/>
        <w:rPr>
          <w:rFonts w:asciiTheme="minorHAnsi" w:hAnsiTheme="minorHAnsi" w:cstheme="minorHAnsi"/>
          <w:b/>
        </w:rPr>
      </w:pPr>
    </w:p>
    <w:p w14:paraId="23F7C2E8" w14:textId="77777777" w:rsidR="00A369B0" w:rsidRDefault="00A369B0" w:rsidP="007102D5">
      <w:pPr>
        <w:widowControl w:val="0"/>
        <w:suppressAutoHyphens/>
        <w:spacing w:after="60" w:line="240" w:lineRule="atLeast"/>
        <w:rPr>
          <w:rFonts w:asciiTheme="minorHAnsi" w:hAnsiTheme="minorHAnsi" w:cstheme="minorHAnsi"/>
          <w:b/>
        </w:rPr>
      </w:pPr>
    </w:p>
    <w:p w14:paraId="716B3341" w14:textId="77777777" w:rsidR="00A369B0" w:rsidRDefault="00A369B0" w:rsidP="007102D5">
      <w:pPr>
        <w:widowControl w:val="0"/>
        <w:suppressAutoHyphens/>
        <w:spacing w:after="60" w:line="240" w:lineRule="atLeast"/>
        <w:rPr>
          <w:rFonts w:asciiTheme="minorHAnsi" w:hAnsiTheme="minorHAnsi" w:cstheme="minorHAnsi"/>
          <w:b/>
        </w:rPr>
      </w:pPr>
    </w:p>
    <w:p w14:paraId="10466393" w14:textId="77777777" w:rsidR="00A369B0" w:rsidRDefault="00A369B0" w:rsidP="007102D5">
      <w:pPr>
        <w:widowControl w:val="0"/>
        <w:suppressAutoHyphens/>
        <w:spacing w:after="60" w:line="240" w:lineRule="atLeast"/>
        <w:rPr>
          <w:rFonts w:asciiTheme="minorHAnsi" w:hAnsiTheme="minorHAnsi" w:cstheme="minorHAnsi"/>
          <w:b/>
        </w:rPr>
      </w:pPr>
    </w:p>
    <w:p w14:paraId="3A1072EB" w14:textId="77777777" w:rsidR="00A369B0" w:rsidRDefault="00A369B0" w:rsidP="007102D5">
      <w:pPr>
        <w:widowControl w:val="0"/>
        <w:suppressAutoHyphens/>
        <w:spacing w:after="60" w:line="240" w:lineRule="atLeast"/>
        <w:rPr>
          <w:rFonts w:asciiTheme="minorHAnsi" w:hAnsiTheme="minorHAnsi" w:cstheme="minorHAnsi"/>
          <w:b/>
        </w:rPr>
      </w:pPr>
    </w:p>
    <w:p w14:paraId="67A8D257" w14:textId="77777777" w:rsidR="00A369B0" w:rsidRDefault="00A369B0" w:rsidP="007102D5">
      <w:pPr>
        <w:widowControl w:val="0"/>
        <w:suppressAutoHyphens/>
        <w:spacing w:after="60" w:line="240" w:lineRule="atLeast"/>
        <w:rPr>
          <w:rFonts w:asciiTheme="minorHAnsi" w:hAnsiTheme="minorHAnsi" w:cstheme="minorHAnsi"/>
          <w:b/>
        </w:rPr>
      </w:pPr>
    </w:p>
    <w:p w14:paraId="00133CFC" w14:textId="77777777" w:rsidR="00A369B0" w:rsidRDefault="00A369B0" w:rsidP="007102D5">
      <w:pPr>
        <w:widowControl w:val="0"/>
        <w:suppressAutoHyphens/>
        <w:spacing w:after="60" w:line="240" w:lineRule="atLeast"/>
        <w:rPr>
          <w:rFonts w:asciiTheme="minorHAnsi" w:hAnsiTheme="minorHAnsi" w:cstheme="minorHAnsi"/>
          <w:b/>
        </w:rPr>
      </w:pPr>
    </w:p>
    <w:p w14:paraId="02CEB3B3" w14:textId="77777777" w:rsidR="00A369B0" w:rsidRDefault="00A369B0" w:rsidP="007102D5">
      <w:pPr>
        <w:widowControl w:val="0"/>
        <w:suppressAutoHyphens/>
        <w:spacing w:after="60" w:line="240" w:lineRule="atLeast"/>
        <w:rPr>
          <w:rFonts w:asciiTheme="minorHAnsi" w:hAnsiTheme="minorHAnsi" w:cstheme="minorHAnsi"/>
          <w:b/>
        </w:rPr>
      </w:pPr>
    </w:p>
    <w:p w14:paraId="309AED82" w14:textId="77777777" w:rsidR="00A369B0" w:rsidRDefault="00A369B0" w:rsidP="007102D5">
      <w:pPr>
        <w:widowControl w:val="0"/>
        <w:suppressAutoHyphens/>
        <w:spacing w:after="60" w:line="240" w:lineRule="atLeast"/>
        <w:rPr>
          <w:rFonts w:asciiTheme="minorHAnsi" w:hAnsiTheme="minorHAnsi" w:cstheme="minorHAnsi"/>
          <w:b/>
        </w:rPr>
      </w:pPr>
    </w:p>
    <w:p w14:paraId="1B606985" w14:textId="77777777" w:rsidR="00A369B0" w:rsidRDefault="00A369B0" w:rsidP="007102D5">
      <w:pPr>
        <w:widowControl w:val="0"/>
        <w:suppressAutoHyphens/>
        <w:spacing w:after="60" w:line="240" w:lineRule="atLeast"/>
        <w:rPr>
          <w:rFonts w:asciiTheme="minorHAnsi" w:hAnsiTheme="minorHAnsi" w:cstheme="minorHAnsi"/>
          <w:b/>
        </w:rPr>
      </w:pPr>
    </w:p>
    <w:p w14:paraId="5467A5C8" w14:textId="77777777" w:rsidR="00A369B0" w:rsidRDefault="00A369B0" w:rsidP="007102D5">
      <w:pPr>
        <w:widowControl w:val="0"/>
        <w:suppressAutoHyphens/>
        <w:spacing w:after="60" w:line="240" w:lineRule="atLeast"/>
        <w:rPr>
          <w:rFonts w:asciiTheme="minorHAnsi" w:hAnsiTheme="minorHAnsi" w:cstheme="minorHAnsi"/>
          <w:b/>
        </w:rPr>
      </w:pPr>
    </w:p>
    <w:p w14:paraId="3E3BE092" w14:textId="77777777" w:rsidR="00A369B0" w:rsidRDefault="00A369B0" w:rsidP="007102D5">
      <w:pPr>
        <w:widowControl w:val="0"/>
        <w:suppressAutoHyphens/>
        <w:spacing w:after="60" w:line="240" w:lineRule="atLeast"/>
        <w:rPr>
          <w:rFonts w:asciiTheme="minorHAnsi" w:hAnsiTheme="minorHAnsi" w:cstheme="minorHAnsi"/>
          <w:b/>
        </w:rPr>
      </w:pPr>
    </w:p>
    <w:p w14:paraId="4F5520B6" w14:textId="77777777" w:rsidR="00A369B0" w:rsidRDefault="00A369B0" w:rsidP="007102D5">
      <w:pPr>
        <w:widowControl w:val="0"/>
        <w:suppressAutoHyphens/>
        <w:spacing w:after="60" w:line="240" w:lineRule="atLeast"/>
        <w:rPr>
          <w:rFonts w:asciiTheme="minorHAnsi" w:hAnsiTheme="minorHAnsi" w:cstheme="minorHAnsi"/>
          <w:b/>
        </w:rPr>
      </w:pPr>
    </w:p>
    <w:p w14:paraId="7216B1AE" w14:textId="77777777" w:rsidR="00A369B0" w:rsidRDefault="00A369B0" w:rsidP="007102D5">
      <w:pPr>
        <w:widowControl w:val="0"/>
        <w:suppressAutoHyphens/>
        <w:spacing w:after="60" w:line="240" w:lineRule="atLeast"/>
        <w:rPr>
          <w:rFonts w:asciiTheme="minorHAnsi" w:hAnsiTheme="minorHAnsi" w:cstheme="minorHAnsi"/>
          <w:b/>
        </w:rPr>
      </w:pPr>
    </w:p>
    <w:p w14:paraId="25265C4B" w14:textId="77777777" w:rsidR="00A369B0" w:rsidRDefault="00A369B0" w:rsidP="007102D5">
      <w:pPr>
        <w:widowControl w:val="0"/>
        <w:suppressAutoHyphens/>
        <w:spacing w:after="60" w:line="240" w:lineRule="atLeast"/>
        <w:rPr>
          <w:rFonts w:asciiTheme="minorHAnsi" w:hAnsiTheme="minorHAnsi" w:cstheme="minorHAnsi"/>
          <w:b/>
        </w:rPr>
      </w:pPr>
    </w:p>
    <w:p w14:paraId="24A9D2AB" w14:textId="77777777" w:rsidR="00A369B0" w:rsidRDefault="00A369B0" w:rsidP="007102D5">
      <w:pPr>
        <w:widowControl w:val="0"/>
        <w:suppressAutoHyphens/>
        <w:spacing w:after="60" w:line="240" w:lineRule="atLeast"/>
        <w:rPr>
          <w:rFonts w:asciiTheme="minorHAnsi" w:hAnsiTheme="minorHAnsi" w:cstheme="minorHAnsi"/>
          <w:b/>
        </w:rPr>
      </w:pPr>
    </w:p>
    <w:p w14:paraId="04FD4BFE" w14:textId="77777777" w:rsidR="00A369B0" w:rsidRDefault="00A369B0" w:rsidP="007102D5">
      <w:pPr>
        <w:widowControl w:val="0"/>
        <w:suppressAutoHyphens/>
        <w:spacing w:after="60" w:line="240" w:lineRule="atLeast"/>
        <w:rPr>
          <w:rFonts w:asciiTheme="minorHAnsi" w:hAnsiTheme="minorHAnsi" w:cstheme="minorHAnsi"/>
          <w:b/>
        </w:rPr>
      </w:pPr>
    </w:p>
    <w:p w14:paraId="6563D613" w14:textId="77777777" w:rsidR="00A369B0" w:rsidRDefault="00A369B0" w:rsidP="007102D5">
      <w:pPr>
        <w:widowControl w:val="0"/>
        <w:suppressAutoHyphens/>
        <w:spacing w:after="60" w:line="240" w:lineRule="atLeast"/>
        <w:rPr>
          <w:rFonts w:asciiTheme="minorHAnsi" w:hAnsiTheme="minorHAnsi" w:cstheme="minorHAnsi"/>
          <w:b/>
        </w:rPr>
      </w:pPr>
    </w:p>
    <w:p w14:paraId="4395020D" w14:textId="77777777" w:rsidR="00A369B0" w:rsidRDefault="00A369B0" w:rsidP="007102D5">
      <w:pPr>
        <w:widowControl w:val="0"/>
        <w:suppressAutoHyphens/>
        <w:spacing w:after="60" w:line="240" w:lineRule="atLeast"/>
        <w:rPr>
          <w:rFonts w:asciiTheme="minorHAnsi" w:hAnsiTheme="minorHAnsi" w:cstheme="minorHAnsi"/>
          <w:b/>
        </w:rPr>
      </w:pPr>
    </w:p>
    <w:p w14:paraId="31E71820" w14:textId="77777777" w:rsidR="00A369B0" w:rsidRDefault="00A369B0" w:rsidP="007102D5">
      <w:pPr>
        <w:widowControl w:val="0"/>
        <w:suppressAutoHyphens/>
        <w:spacing w:after="60" w:line="240" w:lineRule="atLeast"/>
        <w:rPr>
          <w:rFonts w:asciiTheme="minorHAnsi" w:hAnsiTheme="minorHAnsi" w:cstheme="minorHAnsi"/>
          <w:b/>
        </w:rPr>
      </w:pPr>
    </w:p>
    <w:p w14:paraId="3EE255ED" w14:textId="77777777" w:rsidR="00A369B0" w:rsidRDefault="00A369B0" w:rsidP="007102D5">
      <w:pPr>
        <w:widowControl w:val="0"/>
        <w:suppressAutoHyphens/>
        <w:spacing w:after="60" w:line="240" w:lineRule="atLeast"/>
        <w:rPr>
          <w:rFonts w:asciiTheme="minorHAnsi" w:hAnsiTheme="minorHAnsi" w:cstheme="minorHAnsi"/>
          <w:b/>
        </w:rPr>
      </w:pPr>
    </w:p>
    <w:p w14:paraId="0A8DEB51" w14:textId="77777777" w:rsidR="00A369B0" w:rsidRDefault="00A369B0" w:rsidP="007102D5">
      <w:pPr>
        <w:widowControl w:val="0"/>
        <w:suppressAutoHyphens/>
        <w:spacing w:after="60" w:line="240" w:lineRule="atLeast"/>
        <w:rPr>
          <w:rFonts w:asciiTheme="minorHAnsi" w:hAnsiTheme="minorHAnsi" w:cstheme="minorHAnsi"/>
          <w:b/>
        </w:rPr>
      </w:pPr>
    </w:p>
    <w:p w14:paraId="05B809AF" w14:textId="77777777" w:rsidR="00A369B0" w:rsidRDefault="00A369B0" w:rsidP="007102D5">
      <w:pPr>
        <w:widowControl w:val="0"/>
        <w:suppressAutoHyphens/>
        <w:spacing w:after="60" w:line="240" w:lineRule="atLeast"/>
        <w:rPr>
          <w:rFonts w:asciiTheme="minorHAnsi" w:hAnsiTheme="minorHAnsi" w:cstheme="minorHAnsi"/>
          <w:b/>
        </w:rPr>
      </w:pPr>
    </w:p>
    <w:p w14:paraId="51880545" w14:textId="77777777" w:rsidR="00A369B0" w:rsidRDefault="00A369B0" w:rsidP="007102D5">
      <w:pPr>
        <w:widowControl w:val="0"/>
        <w:suppressAutoHyphens/>
        <w:spacing w:after="60" w:line="240" w:lineRule="atLeast"/>
        <w:rPr>
          <w:rFonts w:asciiTheme="minorHAnsi" w:hAnsiTheme="minorHAnsi" w:cstheme="minorHAnsi"/>
          <w:b/>
        </w:rPr>
      </w:pPr>
    </w:p>
    <w:p w14:paraId="11CFF201" w14:textId="77777777" w:rsidR="00A369B0" w:rsidRDefault="00A369B0" w:rsidP="007102D5">
      <w:pPr>
        <w:widowControl w:val="0"/>
        <w:suppressAutoHyphens/>
        <w:spacing w:after="60" w:line="240" w:lineRule="atLeast"/>
        <w:rPr>
          <w:rFonts w:asciiTheme="minorHAnsi" w:hAnsiTheme="minorHAnsi" w:cstheme="minorHAnsi"/>
          <w:b/>
        </w:rPr>
      </w:pPr>
    </w:p>
    <w:p w14:paraId="672DBE94" w14:textId="77777777" w:rsidR="00A369B0" w:rsidRDefault="00A369B0" w:rsidP="007102D5">
      <w:pPr>
        <w:widowControl w:val="0"/>
        <w:suppressAutoHyphens/>
        <w:spacing w:after="60" w:line="240" w:lineRule="atLeast"/>
        <w:rPr>
          <w:rFonts w:asciiTheme="minorHAnsi" w:hAnsiTheme="minorHAnsi" w:cstheme="minorHAnsi"/>
          <w:b/>
        </w:rPr>
      </w:pPr>
    </w:p>
    <w:p w14:paraId="403B83B1" w14:textId="7183C51C"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E8A9" w14:textId="77777777" w:rsidR="00A369B0" w:rsidRDefault="00A369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A369B0" w:rsidRDefault="006E6190" w:rsidP="006E6190">
        <w:pPr>
          <w:tabs>
            <w:tab w:val="center" w:pos="4536"/>
            <w:tab w:val="left" w:pos="6330"/>
            <w:tab w:val="right" w:pos="9072"/>
            <w:tab w:val="right" w:pos="9864"/>
          </w:tabs>
          <w:rPr>
            <w:rFonts w:ascii="Calibri" w:eastAsia="Calibri" w:hAnsi="Calibri" w:cs="Calibri"/>
            <w:i/>
            <w:iCs/>
            <w:sz w:val="18"/>
            <w:szCs w:val="18"/>
            <w:highlight w:val="yellow"/>
            <w:lang w:eastAsia="en-US"/>
          </w:rPr>
        </w:pPr>
        <w:r w:rsidRPr="00A369B0">
          <w:rPr>
            <w:rFonts w:ascii="Calibri" w:eastAsia="Calibri" w:hAnsi="Calibri" w:cs="Calibri"/>
            <w:i/>
            <w:iCs/>
            <w:sz w:val="18"/>
            <w:szCs w:val="18"/>
            <w:highlight w:val="yellow"/>
            <w:lang w:eastAsia="en-US"/>
          </w:rPr>
          <w:t xml:space="preserve">Název projektu: </w:t>
        </w:r>
      </w:p>
      <w:p w14:paraId="5E4E591E" w14:textId="77777777" w:rsidR="00626FA8" w:rsidRPr="00A369B0" w:rsidRDefault="00626FA8" w:rsidP="00626FA8">
        <w:pPr>
          <w:suppressAutoHyphens/>
          <w:rPr>
            <w:rFonts w:ascii="Calibri" w:eastAsia="Calibri" w:hAnsi="Calibri" w:cs="Calibri"/>
            <w:i/>
            <w:iCs/>
            <w:sz w:val="18"/>
            <w:szCs w:val="18"/>
            <w:highlight w:val="yellow"/>
            <w:lang w:eastAsia="en-US"/>
          </w:rPr>
        </w:pPr>
        <w:r w:rsidRPr="00A369B0">
          <w:rPr>
            <w:rFonts w:ascii="Calibri" w:eastAsia="Calibri" w:hAnsi="Calibri" w:cs="Calibri"/>
            <w:i/>
            <w:iCs/>
            <w:sz w:val="18"/>
            <w:szCs w:val="18"/>
            <w:highlight w:val="yellow"/>
            <w:lang w:eastAsia="en-US"/>
          </w:rPr>
          <w:t xml:space="preserve">NPK, a.s., Litomyšlská nemocnice – vybavení navazujících oborů na UP 2, </w:t>
        </w:r>
        <w:proofErr w:type="spellStart"/>
        <w:r w:rsidRPr="00A369B0">
          <w:rPr>
            <w:rFonts w:ascii="Calibri" w:eastAsia="Calibri" w:hAnsi="Calibri" w:cs="Calibri"/>
            <w:i/>
            <w:iCs/>
            <w:sz w:val="18"/>
            <w:szCs w:val="18"/>
            <w:highlight w:val="yellow"/>
            <w:lang w:eastAsia="en-US"/>
          </w:rPr>
          <w:t>reg</w:t>
        </w:r>
        <w:proofErr w:type="spellEnd"/>
        <w:r w:rsidRPr="00A369B0">
          <w:rPr>
            <w:rFonts w:ascii="Calibri" w:eastAsia="Calibri" w:hAnsi="Calibri" w:cs="Calibri"/>
            <w:i/>
            <w:iCs/>
            <w:sz w:val="18"/>
            <w:szCs w:val="18"/>
            <w:highlight w:val="yellow"/>
            <w:lang w:eastAsia="en-US"/>
          </w:rPr>
          <w:t>. č. CZ.06.6.127/0.0/0.0/21_121/0016248</w:t>
        </w:r>
      </w:p>
      <w:p w14:paraId="51AD1011" w14:textId="086A32AA" w:rsidR="00626FA8" w:rsidRPr="00626FA8" w:rsidRDefault="00626FA8" w:rsidP="00626FA8">
        <w:pPr>
          <w:suppressAutoHyphens/>
          <w:rPr>
            <w:rFonts w:ascii="Calibri" w:eastAsia="Calibri" w:hAnsi="Calibri" w:cs="Arial"/>
            <w:b/>
            <w:bCs/>
            <w:sz w:val="18"/>
            <w:szCs w:val="18"/>
            <w:lang w:eastAsia="en-US"/>
          </w:rPr>
        </w:pPr>
        <w:r w:rsidRPr="00A369B0">
          <w:rPr>
            <w:rFonts w:ascii="Calibri" w:eastAsia="Calibri" w:hAnsi="Calibri" w:cs="Arial"/>
            <w:b/>
            <w:bCs/>
            <w:i/>
            <w:iCs/>
            <w:sz w:val="18"/>
            <w:szCs w:val="18"/>
            <w:highlight w:val="yellow"/>
            <w:lang w:eastAsia="en-US"/>
          </w:rPr>
          <w:t>Projekt</w:t>
        </w:r>
        <w:r w:rsidR="0039238D" w:rsidRPr="00A369B0">
          <w:rPr>
            <w:rFonts w:ascii="Calibri" w:eastAsia="Calibri" w:hAnsi="Calibri" w:cs="Arial"/>
            <w:b/>
            <w:bCs/>
            <w:i/>
            <w:iCs/>
            <w:sz w:val="18"/>
            <w:szCs w:val="18"/>
            <w:highlight w:val="yellow"/>
            <w:lang w:eastAsia="en-US"/>
          </w:rPr>
          <w:t xml:space="preserve"> </w:t>
        </w:r>
        <w:r w:rsidRPr="00A369B0">
          <w:rPr>
            <w:rFonts w:ascii="Calibri" w:eastAsia="Calibri" w:hAnsi="Calibri" w:cs="Calibri"/>
            <w:i/>
            <w:iCs/>
            <w:sz w:val="18"/>
            <w:szCs w:val="18"/>
            <w:highlight w:val="yellow"/>
            <w:lang w:eastAsia="en-US"/>
          </w:rPr>
          <w:t>„</w:t>
        </w:r>
        <w:r w:rsidRPr="00A369B0">
          <w:rPr>
            <w:rFonts w:ascii="Calibri" w:eastAsia="Calibri" w:hAnsi="Calibri" w:cs="Calibri"/>
            <w:b/>
            <w:bCs/>
            <w:i/>
            <w:iCs/>
            <w:sz w:val="18"/>
            <w:szCs w:val="18"/>
            <w:highlight w:val="yellow"/>
            <w:lang w:eastAsia="en-US"/>
          </w:rPr>
          <w:t>NPK, a.s., Litomyšlská nemocnice – vybavení navazujících oborů na UP 2“</w:t>
        </w:r>
        <w:r w:rsidR="0039238D" w:rsidRPr="00A369B0">
          <w:rPr>
            <w:rFonts w:ascii="Calibri" w:eastAsia="Calibri" w:hAnsi="Calibri" w:cs="Calibri"/>
            <w:b/>
            <w:bCs/>
            <w:i/>
            <w:iCs/>
            <w:sz w:val="18"/>
            <w:szCs w:val="18"/>
            <w:highlight w:val="yellow"/>
            <w:lang w:eastAsia="en-US"/>
          </w:rPr>
          <w:t xml:space="preserve"> je </w:t>
        </w:r>
        <w:r w:rsidRPr="00A369B0">
          <w:rPr>
            <w:rFonts w:ascii="Calibri" w:eastAsia="Calibri" w:hAnsi="Calibri" w:cs="Arial"/>
            <w:b/>
            <w:bCs/>
            <w:i/>
            <w:iCs/>
            <w:sz w:val="18"/>
            <w:szCs w:val="18"/>
            <w:highlight w:val="yellow"/>
            <w:lang w:eastAsia="en-US"/>
          </w:rPr>
          <w:t>spolufinancován Evropskou unií v rámci reakce Unie na pandemii COVID-19.</w:t>
        </w:r>
        <w:r w:rsidRPr="00D80A83">
          <w:rPr>
            <w:rFonts w:ascii="Calibri" w:eastAsia="Calibri" w:hAnsi="Calibri" w:cs="Arial"/>
            <w:b/>
            <w:bCs/>
            <w:i/>
            <w:iCs/>
            <w:sz w:val="18"/>
            <w:szCs w:val="18"/>
            <w:highlight w:val="yellow"/>
            <w:lang w:eastAsia="en-US"/>
          </w:rPr>
          <w:t xml:space="preserve"> </w:t>
        </w:r>
        <w:r w:rsidR="00D80A83" w:rsidRPr="00D80A83">
          <w:rPr>
            <w:rFonts w:ascii="Calibri" w:eastAsia="Calibri" w:hAnsi="Calibri" w:cs="Arial"/>
            <w:b/>
            <w:bCs/>
            <w:i/>
            <w:iCs/>
            <w:sz w:val="18"/>
            <w:szCs w:val="18"/>
            <w:highlight w:val="yellow"/>
            <w:lang w:eastAsia="en-US"/>
          </w:rPr>
          <w:t xml:space="preserve"> (Pro část 2)</w:t>
        </w:r>
      </w:p>
      <w:p w14:paraId="39E1248C" w14:textId="51F85A25" w:rsidR="00DE4F72" w:rsidRPr="00DE4F72" w:rsidRDefault="00DE4F72" w:rsidP="006E6190">
        <w:pPr>
          <w:rPr>
            <w:rFonts w:ascii="Arial" w:hAnsi="Arial"/>
            <w:sz w:val="18"/>
            <w:szCs w:val="18"/>
            <w:lang w:eastAsia="zh-CN"/>
          </w:rPr>
        </w:pP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1DDBD" w14:textId="77777777" w:rsidR="00A369B0" w:rsidRDefault="00A369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93A1E" w14:textId="77777777" w:rsidR="00A369B0" w:rsidRDefault="00A369B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55A4" w14:textId="77777777" w:rsidR="00A369B0" w:rsidRDefault="00A369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B8A2B6D8"/>
    <w:lvl w:ilvl="0" w:tplc="0BDC70C0">
      <w:start w:val="1"/>
      <w:numFmt w:val="decimal"/>
      <w:lvlText w:val="%1."/>
      <w:lvlJc w:val="left"/>
      <w:pPr>
        <w:ind w:left="720" w:hanging="360"/>
      </w:pPr>
      <w:rPr>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238D"/>
    <w:rsid w:val="00393214"/>
    <w:rsid w:val="003A320F"/>
    <w:rsid w:val="003B0E16"/>
    <w:rsid w:val="003B30B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B10A7"/>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6F3778"/>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1D"/>
    <w:rsid w:val="00800356"/>
    <w:rsid w:val="0080560B"/>
    <w:rsid w:val="008246AA"/>
    <w:rsid w:val="00833B34"/>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6AD"/>
    <w:rsid w:val="009B0C36"/>
    <w:rsid w:val="009B2C43"/>
    <w:rsid w:val="009B7886"/>
    <w:rsid w:val="009C4212"/>
    <w:rsid w:val="009C6E46"/>
    <w:rsid w:val="009F25F6"/>
    <w:rsid w:val="009F261B"/>
    <w:rsid w:val="009F5116"/>
    <w:rsid w:val="009F7957"/>
    <w:rsid w:val="00A17BE4"/>
    <w:rsid w:val="00A24426"/>
    <w:rsid w:val="00A257CB"/>
    <w:rsid w:val="00A301BA"/>
    <w:rsid w:val="00A369B0"/>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67869"/>
    <w:rsid w:val="00C735BD"/>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D02334"/>
    <w:rsid w:val="00D13172"/>
    <w:rsid w:val="00D16900"/>
    <w:rsid w:val="00D350A6"/>
    <w:rsid w:val="00D3584F"/>
    <w:rsid w:val="00D452B2"/>
    <w:rsid w:val="00D55D33"/>
    <w:rsid w:val="00D60629"/>
    <w:rsid w:val="00D61838"/>
    <w:rsid w:val="00D61FD0"/>
    <w:rsid w:val="00D65889"/>
    <w:rsid w:val="00D71975"/>
    <w:rsid w:val="00D7201F"/>
    <w:rsid w:val="00D72EBB"/>
    <w:rsid w:val="00D73A4C"/>
    <w:rsid w:val="00D80A83"/>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A59BA"/>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57C42"/>
    <w:rsid w:val="00F635CA"/>
    <w:rsid w:val="00F800E8"/>
    <w:rsid w:val="00F80236"/>
    <w:rsid w:val="00F82118"/>
    <w:rsid w:val="00F837E0"/>
    <w:rsid w:val="00F900CD"/>
    <w:rsid w:val="00F9079D"/>
    <w:rsid w:val="00F96F46"/>
    <w:rsid w:val="00F970BC"/>
    <w:rsid w:val="00FA5A55"/>
    <w:rsid w:val="00FA62C3"/>
    <w:rsid w:val="00FB4FFF"/>
    <w:rsid w:val="00FB7CFB"/>
    <w:rsid w:val="00FC11D8"/>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12</Pages>
  <Words>3753</Words>
  <Characters>22147</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33</cp:revision>
  <cp:lastPrinted>2018-10-01T07:59:00Z</cp:lastPrinted>
  <dcterms:created xsi:type="dcterms:W3CDTF">2022-02-09T13:00:00Z</dcterms:created>
  <dcterms:modified xsi:type="dcterms:W3CDTF">2022-05-02T15:16:00Z</dcterms:modified>
</cp:coreProperties>
</file>